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63F6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0A5C5">
            <w:pPr>
              <w:spacing w:line="440" w:lineRule="exact"/>
              <w:jc w:val="center"/>
              <w:rPr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  <w:szCs w:val="24"/>
              </w:rPr>
              <w:t>课  题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4495C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22　读不完的大书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F439C">
            <w:pPr>
              <w:spacing w:line="440" w:lineRule="exact"/>
              <w:jc w:val="center"/>
              <w:rPr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4"/>
              </w:rPr>
              <w:t>主备教师</w:t>
            </w:r>
          </w:p>
        </w:tc>
        <w:tc>
          <w:tcPr>
            <w:tcW w:w="25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194CE">
            <w:pPr>
              <w:spacing w:line="480" w:lineRule="auto"/>
              <w:jc w:val="center"/>
              <w:rPr>
                <w:szCs w:val="24"/>
              </w:rPr>
            </w:pPr>
          </w:p>
        </w:tc>
      </w:tr>
      <w:tr w14:paraId="3C36C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4B712">
            <w:pPr>
              <w:spacing w:line="360" w:lineRule="auto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【核心素养目标】</w:t>
            </w:r>
          </w:p>
          <w:p w14:paraId="123FF3D3">
            <w:pPr>
              <w:spacing w:line="360" w:lineRule="auto"/>
              <w:ind w:firstLine="48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文化自信：</w:t>
            </w:r>
            <w:r>
              <w:rPr>
                <w:rFonts w:ascii="Times New Roman" w:hAnsi="Times New Roman"/>
                <w:sz w:val="24"/>
                <w:szCs w:val="24"/>
              </w:rPr>
              <w:t>借助课文优美的句子走进大自然，体会作者对大自然的喜爱之情。</w:t>
            </w:r>
          </w:p>
          <w:p w14:paraId="3A79A7AA">
            <w:pPr>
              <w:spacing w:line="360" w:lineRule="auto"/>
              <w:ind w:firstLine="4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语言运用：</w:t>
            </w:r>
            <w:r>
              <w:rPr>
                <w:rFonts w:ascii="Times New Roman" w:hAnsi="Times New Roman"/>
                <w:sz w:val="24"/>
                <w:szCs w:val="24"/>
              </w:rPr>
              <w:t>了解课文的主要内容，并且通过朗读、想象画面、联系生活等方式，感受课文中生动的语言并积累摘抄</w:t>
            </w:r>
            <w:r>
              <w:rPr>
                <w:rFonts w:hint="eastAsia" w:ascii="Times New Roman" w:hAnsi="Times New Roman"/>
                <w:sz w:val="24"/>
                <w:szCs w:val="24"/>
              </w:rPr>
              <w:t>。</w:t>
            </w:r>
          </w:p>
          <w:p w14:paraId="6821FF92">
            <w:pPr>
              <w:spacing w:line="360" w:lineRule="auto"/>
              <w:ind w:firstLine="4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思维能力：</w:t>
            </w:r>
            <w:r>
              <w:rPr>
                <w:rFonts w:ascii="Times New Roman" w:hAnsi="Times New Roman"/>
                <w:sz w:val="24"/>
                <w:szCs w:val="24"/>
              </w:rPr>
              <w:t>能简单地写出自己感受到的大自然的乐趣，并和同学交流。</w:t>
            </w:r>
          </w:p>
          <w:p w14:paraId="7B566392">
            <w:pPr>
              <w:spacing w:line="360" w:lineRule="auto"/>
              <w:ind w:firstLine="482"/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审美创造：</w:t>
            </w:r>
            <w:r>
              <w:rPr>
                <w:rFonts w:ascii="Times New Roman" w:hAnsi="Times New Roman"/>
                <w:sz w:val="24"/>
                <w:szCs w:val="24"/>
              </w:rPr>
              <w:t>感受到的大自然的乐趣，找出相关语句，体会语言的生动</w:t>
            </w:r>
            <w:r>
              <w:rPr>
                <w:rFonts w:hint="eastAsia" w:ascii="Times New Roman" w:hAnsi="Times New Roman"/>
                <w:sz w:val="24"/>
                <w:szCs w:val="24"/>
              </w:rPr>
              <w:t>并积累。</w:t>
            </w:r>
          </w:p>
        </w:tc>
      </w:tr>
      <w:tr w14:paraId="728B3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9CF60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</w:p>
          <w:p w14:paraId="1F556826">
            <w:pPr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《读不完的大书》这篇课文以儿童的视角描写了野外与自家房前屋后的自然环境，并且融入了丰富的想象，展现出一幅幅生动有趣的大自然画面。学习这篇课文，学生可以借助课文优美的句子走进大自然，体会作者对大自然的喜爱之情。本课重点是借助第二题的学习，了解课文的主要内容，并且通过朗读、想象画面、联系生活等方式，感受课文中生动的语言并积累摘抄，结合课后第三题写一写从这篇课文中读到了什么。</w:t>
            </w:r>
          </w:p>
          <w:p w14:paraId="2A893E37">
            <w:pPr>
              <w:snapToGrid w:val="0"/>
              <w:spacing w:line="360" w:lineRule="auto"/>
              <w:ind w:firstLine="482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关注文本：</w:t>
            </w:r>
            <w:r>
              <w:rPr>
                <w:rFonts w:ascii="宋体" w:hAnsi="宋体"/>
                <w:sz w:val="24"/>
                <w:szCs w:val="24"/>
              </w:rPr>
              <w:t>本文以“读不完的大书”为题，既能激发起读者的阅读期待来，又提示读者只要用心“读”就能感受大自然带来的乐趣。课文描写的事物较多，但层次清晰。第1自然段简单介绍了“我”在大自然中寻找的“好玩的东西”，引出来全文。第2-5自然段重点描写了各种好玩的东西，如小麻雀、老鹰、蚂蚁及各种花草树木，从不同角度展现了大自然的乐趣。结尾第6自然段呼应课题，赞美了大自然中的无尽乐趣。课文中有许多优美的句子，在教学中，让学生在朗读想象中走进大自然，体会作者对大自然的热爱之情。</w:t>
            </w:r>
          </w:p>
          <w:p w14:paraId="6E249799">
            <w:pPr>
              <w:snapToGrid w:val="0"/>
              <w:spacing w:line="360" w:lineRule="auto"/>
              <w:ind w:firstLine="482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关注生字：</w:t>
            </w:r>
            <w:r>
              <w:rPr>
                <w:rFonts w:ascii="宋体" w:hAnsi="宋体"/>
                <w:sz w:val="24"/>
                <w:szCs w:val="24"/>
              </w:rPr>
              <w:t>本课需要书写的生字1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个，可以根据字的结构进行归类学习，从整体上把握书写规律，从字形结构入手，先引导学生自己观察，教师再有的放矢重点指导，提高写字教学效率。会认11个生字，可以根据已学的识字方法自主识记生字。</w:t>
            </w:r>
          </w:p>
          <w:p w14:paraId="0CD8BDB3">
            <w:pPr>
              <w:snapToGrid w:val="0"/>
              <w:spacing w:line="360" w:lineRule="auto"/>
              <w:ind w:firstLine="482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关注生动的语言：</w:t>
            </w:r>
            <w:r>
              <w:rPr>
                <w:rFonts w:ascii="宋体" w:hAnsi="宋体"/>
                <w:sz w:val="24"/>
                <w:szCs w:val="24"/>
              </w:rPr>
              <w:t>本文语言生动优美，值得体会和积累。一是表达方式变化多样，突出了大自然带给人的乐趣。如第2自然段写小麻雀、老鹰和蚂蚁的语句，先写动物的样子，再写给人留下的印象；第5自然段写竹子、棕榈的句子，运用了了拟人的修辞手法，赋予事物人的感情。二是使用了许多精彩绝伦的四字词语，如“浮云飞鸟”“展翅滑翔”“雄健勇猛”“井然有序”，既突出事物的特点，又让语言具有节奏感。三是“暑寒荣枯，有着不同的趣味”“另一种境界”等语句蕴含着无限张力，带给读者广阔的想象空间。</w:t>
            </w:r>
          </w:p>
          <w:p w14:paraId="71F22BE7">
            <w:pPr>
              <w:spacing w:line="360" w:lineRule="auto"/>
              <w:ind w:firstLine="482" w:firstLineChars="200"/>
              <w:rPr>
                <w:rFonts w:hint="eastAsia" w:ascii="宋体" w:hAnsi="宋体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关注插图：</w:t>
            </w:r>
            <w:r>
              <w:rPr>
                <w:rFonts w:ascii="宋体" w:hAnsi="宋体"/>
                <w:sz w:val="24"/>
                <w:szCs w:val="24"/>
              </w:rPr>
              <w:t>课文配有一幅插图，空中有浮云飞鸟，地上有房屋、池塘和棕榈、竹林，一个小男孩在沉思、遐想。图文结合，有助于学生理解课文内容，更好地感受大自然的乐趣。</w:t>
            </w:r>
          </w:p>
        </w:tc>
      </w:tr>
      <w:tr w14:paraId="09C17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93B8E">
            <w:pPr>
              <w:spacing w:line="440" w:lineRule="exac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A0EA734">
            <w:pPr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认识</w:t>
            </w:r>
            <w:r>
              <w:rPr>
                <w:rFonts w:ascii="宋体" w:hAnsi="宋体"/>
                <w:sz w:val="24"/>
                <w:szCs w:val="24"/>
              </w:rPr>
              <w:t>“</w:t>
            </w:r>
            <w:r>
              <w:rPr>
                <w:rFonts w:hint="eastAsia" w:ascii="宋体" w:hAnsi="宋体"/>
                <w:sz w:val="24"/>
                <w:szCs w:val="24"/>
              </w:rPr>
              <w:t>仅、</w:t>
            </w:r>
            <w:r>
              <w:rPr>
                <w:rFonts w:ascii="宋体" w:hAnsi="宋体"/>
                <w:sz w:val="24"/>
                <w:szCs w:val="24"/>
              </w:rPr>
              <w:t>麻”等11个生字，会写“读、</w:t>
            </w:r>
            <w:r>
              <w:rPr>
                <w:rFonts w:hint="eastAsia" w:ascii="宋体" w:hAnsi="宋体"/>
                <w:sz w:val="24"/>
                <w:szCs w:val="24"/>
              </w:rPr>
              <w:t>虾</w:t>
            </w:r>
            <w:r>
              <w:rPr>
                <w:rFonts w:ascii="宋体" w:hAnsi="宋体"/>
                <w:sz w:val="24"/>
                <w:szCs w:val="24"/>
              </w:rPr>
              <w:t>”等1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个字，会写“高远、</w:t>
            </w:r>
            <w:r>
              <w:rPr>
                <w:rFonts w:hint="eastAsia" w:ascii="宋体" w:hAnsi="宋体"/>
                <w:sz w:val="24"/>
                <w:szCs w:val="24"/>
              </w:rPr>
              <w:t>万物</w:t>
            </w:r>
            <w:r>
              <w:rPr>
                <w:rFonts w:ascii="宋体" w:hAnsi="宋体"/>
                <w:sz w:val="24"/>
                <w:szCs w:val="24"/>
              </w:rPr>
              <w:t>”等1</w:t>
            </w:r>
            <w:r>
              <w:rPr>
                <w:rFonts w:hint="eastAsia" w:ascii="宋体" w:hAnsi="宋体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个词语。</w:t>
            </w:r>
          </w:p>
          <w:p w14:paraId="7F314FF3">
            <w:pPr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2.能说出从课文中感受到的大自然的乐趣，找出相关语句，体会语言的生动。</w:t>
            </w:r>
          </w:p>
          <w:p w14:paraId="21D52A38">
            <w:pPr>
              <w:snapToGrid w:val="0"/>
              <w:spacing w:line="360" w:lineRule="auto"/>
              <w:ind w:firstLine="360" w:firstLineChars="150"/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3.</w:t>
            </w:r>
            <w:r>
              <w:rPr>
                <w:rFonts w:ascii="宋体" w:hAnsi="宋体"/>
                <w:sz w:val="24"/>
              </w:rPr>
              <w:t>能简单地写出自己感受到的大自然的乐趣，并和同学交流</w:t>
            </w:r>
            <w:r>
              <w:rPr>
                <w:rFonts w:ascii="宋体" w:hAnsi="宋体"/>
                <w:sz w:val="24"/>
                <w:szCs w:val="24"/>
              </w:rPr>
              <w:t>。</w:t>
            </w:r>
          </w:p>
        </w:tc>
      </w:tr>
      <w:tr w14:paraId="5D293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6B2BB">
            <w:pPr>
              <w:spacing w:line="440" w:lineRule="exac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DB3935D">
            <w:pPr>
              <w:snapToGrid w:val="0"/>
              <w:spacing w:line="360" w:lineRule="auto"/>
              <w:ind w:firstLine="360" w:firstLineChars="15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能说出从课文中感受到的大自然的乐趣，找出相关语句，体会语言的生动。</w:t>
            </w:r>
          </w:p>
        </w:tc>
      </w:tr>
      <w:tr w14:paraId="28822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1D958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7AABB66B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</w:rPr>
              <w:t>能简单地写出自己感受到的大自然的乐趣，并和同学交流</w:t>
            </w:r>
            <w:r>
              <w:rPr>
                <w:rFonts w:ascii="宋体" w:hAnsi="宋体"/>
                <w:sz w:val="24"/>
                <w:szCs w:val="24"/>
              </w:rPr>
              <w:t>。</w:t>
            </w:r>
          </w:p>
        </w:tc>
      </w:tr>
      <w:tr w14:paraId="104B7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55D69">
            <w:pPr>
              <w:spacing w:line="440" w:lineRule="exact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688D5038">
            <w:pPr>
              <w:spacing w:line="360" w:lineRule="auto"/>
              <w:ind w:firstLine="484" w:firstLineChars="202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课件。</w:t>
            </w:r>
          </w:p>
        </w:tc>
      </w:tr>
      <w:tr w14:paraId="40B08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8B046">
            <w:pPr>
              <w:spacing w:line="440" w:lineRule="exact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631F3E93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2课时。</w:t>
            </w:r>
          </w:p>
        </w:tc>
      </w:tr>
      <w:tr w14:paraId="41374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477BB">
            <w:pPr>
              <w:spacing w:line="440" w:lineRule="exact"/>
              <w:jc w:val="center"/>
              <w:rPr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4"/>
              </w:rPr>
              <w:t>教学过程设计</w:t>
            </w:r>
          </w:p>
        </w:tc>
        <w:tc>
          <w:tcPr>
            <w:tcW w:w="7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2306E">
            <w:pPr>
              <w:spacing w:line="440" w:lineRule="exact"/>
              <w:jc w:val="center"/>
              <w:rPr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4"/>
              </w:rPr>
              <w:t>电子版教案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8AA3A">
            <w:pPr>
              <w:spacing w:line="440" w:lineRule="exact"/>
              <w:jc w:val="center"/>
              <w:rPr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授课教师“二次备课”（手写）</w:t>
            </w:r>
          </w:p>
        </w:tc>
      </w:tr>
      <w:tr w14:paraId="09B5A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AFC12">
            <w:pPr>
              <w:widowControl/>
              <w:jc w:val="left"/>
              <w:rPr>
                <w:szCs w:val="24"/>
              </w:rPr>
            </w:pPr>
          </w:p>
        </w:tc>
        <w:tc>
          <w:tcPr>
            <w:tcW w:w="7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4F5FC"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第一课时</w:t>
            </w:r>
          </w:p>
          <w:p w14:paraId="40BDAE46">
            <w:pPr>
              <w:snapToGrid w:val="0"/>
              <w:spacing w:line="36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【课时目标】</w:t>
            </w:r>
          </w:p>
          <w:p w14:paraId="47D37DAF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/>
                <w:sz w:val="24"/>
                <w:szCs w:val="24"/>
              </w:rPr>
              <w:t>认识“仅、麻”等11个生字，会写“读、虾”等13个字，会写“高远、万物”等16个词语。</w:t>
            </w:r>
          </w:p>
          <w:p w14:paraId="17897CA4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2.正确有感情</w:t>
            </w:r>
            <w:r>
              <w:rPr>
                <w:rFonts w:hint="eastAsia" w:ascii="Times New Roman" w:hAnsi="Times New Roman"/>
                <w:sz w:val="24"/>
                <w:szCs w:val="24"/>
              </w:rPr>
              <w:t>地</w:t>
            </w:r>
            <w:r>
              <w:rPr>
                <w:rFonts w:ascii="Times New Roman" w:hAnsi="Times New Roman"/>
                <w:sz w:val="24"/>
                <w:szCs w:val="24"/>
              </w:rPr>
              <w:t>朗读课文，</w:t>
            </w:r>
            <w:r>
              <w:rPr>
                <w:rFonts w:ascii="Times New Roman" w:hAnsi="Times New Roman"/>
                <w:sz w:val="24"/>
              </w:rPr>
              <w:t>整体感知课文内容，初步感受大自然的乐趣。</w:t>
            </w:r>
          </w:p>
          <w:p w14:paraId="107F5FCB">
            <w:pPr>
              <w:snapToGrid w:val="0"/>
              <w:spacing w:line="36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【教学过程】</w:t>
            </w:r>
          </w:p>
          <w:p w14:paraId="018ABBC7">
            <w:pPr>
              <w:snapToGrid w:val="0"/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一、导入新课，激发兴趣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42526A47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1.教师导入新课: 同学们</w:t>
            </w:r>
            <w:r>
              <w:rPr>
                <w:rFonts w:hint="eastAsia" w:ascii="Times New Roman" w:hAnsi="Times New Roman"/>
                <w:sz w:val="24"/>
                <w:szCs w:val="24"/>
              </w:rPr>
              <w:t>，</w:t>
            </w:r>
            <w:r>
              <w:rPr>
                <w:rFonts w:ascii="Times New Roman" w:hAnsi="Times New Roman"/>
                <w:sz w:val="24"/>
                <w:szCs w:val="24"/>
              </w:rPr>
              <w:t>咱们都读过书，爱读书的孩子是不是读完了一本书还想再继续读呢？但是有一本书很大，怎么读也读不完，这是本什么书呢？这本书里有哪些知识呢？让我们带着这些疑问走进今天的课文。</w:t>
            </w:r>
          </w:p>
          <w:p w14:paraId="6EC40D58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2.教师板书课题，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（板书：读不完的大书）</w:t>
            </w:r>
            <w:r>
              <w:rPr>
                <w:rFonts w:ascii="Times New Roman" w:hAnsi="Times New Roman"/>
                <w:sz w:val="24"/>
                <w:szCs w:val="24"/>
              </w:rPr>
              <w:t>学生齐读课题，读出我们心中的这些疑问。</w:t>
            </w:r>
          </w:p>
          <w:p w14:paraId="7240CF51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"/>
                <w:b/>
                <w:bCs/>
                <w:sz w:val="24"/>
                <w:szCs w:val="24"/>
              </w:rPr>
              <w:t>设计意图</w:t>
            </w:r>
            <w:r>
              <w:rPr>
                <w:rFonts w:ascii="Times New Roman" w:hAnsi="Times New Roman" w:eastAsia="仿宋"/>
                <w:bCs/>
                <w:sz w:val="24"/>
                <w:szCs w:val="24"/>
              </w:rPr>
              <w:t>：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标题是文章的眼睛，引导学生围绕课文题目提出疑问，激发学生学习的兴趣，也体现了以疑促学、以学定教、顺学而导的教学思想。）</w:t>
            </w:r>
          </w:p>
          <w:p w14:paraId="3B5E5B6D">
            <w:pPr>
              <w:snapToGrid w:val="0"/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二、初读课文，学习字词，整体感知</w:t>
            </w:r>
          </w:p>
          <w:p w14:paraId="2DE627F6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（出示课件4）</w:t>
            </w:r>
            <w:r>
              <w:rPr>
                <w:rFonts w:ascii="Times New Roman" w:hAnsi="Times New Roman"/>
                <w:sz w:val="24"/>
                <w:szCs w:val="24"/>
              </w:rPr>
              <w:t>请学生自由读课文，读准字音，读通句子。想一想：“读不完的大书”是什么？</w:t>
            </w:r>
          </w:p>
          <w:p w14:paraId="7197C728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2.学习生字词。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（出示课件5）</w:t>
            </w:r>
          </w:p>
          <w:p w14:paraId="66C02B9C">
            <w:pPr>
              <w:snapToGrid w:val="0"/>
              <w:spacing w:line="360" w:lineRule="auto"/>
              <w:ind w:firstLine="424" w:firstLineChars="177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（1）指名学生朗读词语，评价读得是否正确。</w:t>
            </w:r>
          </w:p>
          <w:p w14:paraId="7555F708">
            <w:pPr>
              <w:snapToGrid w:val="0"/>
              <w:spacing w:line="360" w:lineRule="auto"/>
              <w:ind w:firstLine="424" w:firstLineChars="177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教师相机正音：“姿”“笋”“寸”是平舌音，“爽”是翘舌音。“姿”“态”“梨”提示学生分别借助声旁“次”“太”“利”记忆字音。</w:t>
            </w:r>
          </w:p>
          <w:p w14:paraId="7DF2D54E">
            <w:pPr>
              <w:snapToGrid w:val="0"/>
              <w:spacing w:line="360" w:lineRule="auto"/>
              <w:ind w:firstLine="424" w:firstLineChars="177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（2）引导学生采用多种方式识记、理解生字。</w:t>
            </w:r>
          </w:p>
          <w:p w14:paraId="67EE04A6">
            <w:pPr>
              <w:snapToGrid w:val="0"/>
              <w:spacing w:line="360" w:lineRule="auto"/>
              <w:ind w:firstLine="424" w:firstLineChars="177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“副”易与“幅”混淆，教师可引导学生辨析：“</w:t>
            </w:r>
            <w:r>
              <w:rPr>
                <w:rFonts w:hint="eastAsia" w:ascii="宋体" w:hAnsi="宋体"/>
                <w:sz w:val="24"/>
                <w:szCs w:val="24"/>
              </w:rPr>
              <w:t>幅</w:t>
            </w:r>
            <w:r>
              <w:rPr>
                <w:rFonts w:ascii="宋体" w:hAnsi="宋体"/>
                <w:sz w:val="24"/>
                <w:szCs w:val="24"/>
              </w:rPr>
              <w:t>”作量词时，主要用于布帛、呢绒、图画等；“副”作量词时，主要用于成套的东西、面部表情、人的样子、嗓音等。</w:t>
            </w:r>
          </w:p>
          <w:p w14:paraId="31354320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（3）进行识字游戏，检验学生对字词的掌握情况。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（出示课件6）</w:t>
            </w:r>
          </w:p>
          <w:p w14:paraId="635CEEE6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3.初步把握课文内容。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7、8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7F45EA4F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（1）请学生朗读课文，思考：“读不完的大书”是什么？课文围绕“大书”写了哪些内容？边读边圈画相关词句。 </w:t>
            </w:r>
          </w:p>
          <w:p w14:paraId="383AC319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（2）学生交流后，教师明确“读不完的大书”是大自然。</w:t>
            </w:r>
          </w:p>
          <w:p w14:paraId="415B6D39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（3）根据学生的交流，教师梳理总结：</w:t>
            </w:r>
          </w:p>
          <w:p w14:paraId="6B7A070F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第1自然段：简要介绍了“我”在大自然中找到的“好玩的东西”，引出全文。</w:t>
            </w:r>
          </w:p>
          <w:p w14:paraId="436DC51B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第2-5自然段：重点描写了小麻雀、老鹰、蚂蚁及各种花草树木，从动物和植物的角度表现了大自然的乐趣。</w:t>
            </w:r>
          </w:p>
          <w:p w14:paraId="652F83FC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第6自然段：呼应课题，赞美了大自然中无尽的乐趣。</w:t>
            </w:r>
          </w:p>
          <w:p w14:paraId="6AE738F4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（板书：总写  分述  总结）</w:t>
            </w:r>
          </w:p>
          <w:p w14:paraId="4380E3BF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设计意图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：</w:t>
            </w:r>
            <w:r>
              <w:rPr>
                <w:rFonts w:ascii="Times New Roman" w:hAnsi="Times New Roman" w:eastAsia="仿宋"/>
                <w:sz w:val="24"/>
              </w:rPr>
              <w:t>读课文圈画相关词句，初步理清文章的脉络，使学生从整体上把握文章内容，为下面的教学做好了铺垫</w:t>
            </w:r>
            <w:r>
              <w:rPr>
                <w:rFonts w:ascii="Times New Roman" w:hAnsi="Times New Roman" w:eastAsia="仿宋"/>
                <w:sz w:val="24"/>
                <w:szCs w:val="24"/>
              </w:rPr>
              <w:t>。）</w:t>
            </w:r>
          </w:p>
          <w:p w14:paraId="42AE0103">
            <w:pPr>
              <w:snapToGrid w:val="0"/>
              <w:spacing w:line="360" w:lineRule="auto"/>
              <w:ind w:firstLine="472" w:firstLineChars="196"/>
              <w:jc w:val="left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三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、学习第1自然段，感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知“好玩”</w:t>
            </w:r>
          </w:p>
          <w:p w14:paraId="286995C6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（出示课件9）</w:t>
            </w:r>
            <w:r>
              <w:rPr>
                <w:rFonts w:ascii="Times New Roman" w:hAnsi="Times New Roman"/>
                <w:sz w:val="24"/>
                <w:szCs w:val="24"/>
              </w:rPr>
              <w:t>请学生默读第1自然段，说一说：“我”在大自然中找到了哪些好玩的东西？</w:t>
            </w:r>
          </w:p>
          <w:p w14:paraId="75A3A3EB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2.指名学生交流，教师提问：作者列举了哪些好玩的东西？</w:t>
            </w:r>
          </w:p>
          <w:p w14:paraId="21D46A28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预设：天空、大地、浮云飞鸟、虾蟹游鱼、走兽昆虫、花草树木。</w:t>
            </w:r>
          </w:p>
          <w:p w14:paraId="6CF936B4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3.理解省略号。</w:t>
            </w:r>
          </w:p>
          <w:p w14:paraId="2FB47DBE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提问</w:t>
            </w:r>
            <w:r>
              <w:rPr>
                <w:rFonts w:ascii="Times New Roman" w:hAnsi="Times New Roman"/>
                <w:sz w:val="24"/>
                <w:szCs w:val="24"/>
              </w:rPr>
              <w:t>：大自然中只有这些好玩的东西吗？你是从哪儿知道的？（用了省略号）</w:t>
            </w:r>
          </w:p>
          <w:p w14:paraId="3A48C0A9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教师</w:t>
            </w:r>
            <w:r>
              <w:rPr>
                <w:rFonts w:hint="eastAsia" w:ascii="Times New Roman" w:hAnsi="Times New Roman"/>
                <w:sz w:val="24"/>
                <w:szCs w:val="24"/>
              </w:rPr>
              <w:t>明确</w:t>
            </w:r>
            <w:r>
              <w:rPr>
                <w:rFonts w:ascii="Times New Roman" w:hAnsi="Times New Roman"/>
                <w:sz w:val="24"/>
                <w:szCs w:val="24"/>
              </w:rPr>
              <w:t>：省略号，强调了大自然还有许多好玩的东西。</w:t>
            </w:r>
          </w:p>
          <w:p w14:paraId="1413D6AF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4.感受大自然带给“我”的乐趣。</w:t>
            </w:r>
          </w:p>
          <w:p w14:paraId="581FAF65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提问：第1自然段中哪个词概括了所有好玩的东西？（世间万物）</w:t>
            </w:r>
          </w:p>
          <w:p w14:paraId="52989BE5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教师引读：世界万物，不仅——（学生接读），还让人——（学生接读）。</w:t>
            </w:r>
          </w:p>
          <w:p w14:paraId="43A170BD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教师小结：最后一句话点明了大自然中的事物有着“不仅好玩，还让人沉思和遐想”的特点。</w:t>
            </w:r>
          </w:p>
          <w:p w14:paraId="236EE69E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（板书：大自然让人沉思和遐想）</w:t>
            </w:r>
          </w:p>
          <w:p w14:paraId="7091FAB6">
            <w:pPr>
              <w:snapToGrid w:val="0"/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四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、学习第2自然段，感受好玩的动物带来的乐趣</w:t>
            </w:r>
          </w:p>
          <w:p w14:paraId="2B4C049D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1.过渡：我们知道了大自然有许多好玩的东西，第2自然段当中有哪些好玩的东西呢？</w:t>
            </w:r>
          </w:p>
          <w:p w14:paraId="1E59D57A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ascii="Times New Roman" w:hAnsi="Times New Roman"/>
                <w:sz w:val="24"/>
                <w:szCs w:val="24"/>
              </w:rPr>
              <w:t>请学生自由朗读第2自然段，想一想：大自然带给“我”怎样的乐趣？圈画出生动的语句并想象画面。</w:t>
            </w:r>
          </w:p>
          <w:p w14:paraId="775F6602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3.指名学生交流，教师相机指导。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21D95FE0">
            <w:pPr>
              <w:snapToGrid w:val="0"/>
              <w:spacing w:line="360" w:lineRule="auto"/>
              <w:ind w:firstLine="424" w:firstLineChars="177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（1）引导学生围绕“叽叽喳喳”“蹦蹦跳跳”“高空盘旋”“展翅滑翔”“猛扑而下”“井然有序”“两军对垒”“勇敢忠贞”等词语，想象小麻雀、老鹰、蚂蚁三种动物不同的样子。</w:t>
            </w:r>
            <w:r>
              <w:rPr>
                <w:rFonts w:hint="eastAsia" w:ascii="宋体" w:hAnsi="宋体"/>
                <w:sz w:val="24"/>
                <w:szCs w:val="24"/>
              </w:rPr>
              <w:t>围绕“愉悦”“雄健勇猛”“敬佩”感知这三种动物给人留下的印象。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（板书：麻雀、老鹰、蚂蚁）</w:t>
            </w:r>
          </w:p>
          <w:p w14:paraId="2B3FE5AC">
            <w:pPr>
              <w:snapToGrid w:val="0"/>
              <w:spacing w:line="360" w:lineRule="auto"/>
              <w:ind w:firstLine="424" w:firstLineChars="177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师生对读，引导学生发现课文使用了丰富多样的句式来描写这些动物，突显了大自然的多样和好玩。比如，同样是描写动物给人的印象，“叫人……”“给人以……”“真叫人……”等多样化的形式使得语言更加生动。</w:t>
            </w:r>
          </w:p>
          <w:p w14:paraId="4D5AD465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）有感情地朗读第2自然段。</w:t>
            </w:r>
          </w:p>
          <w:p w14:paraId="30930986">
            <w:pPr>
              <w:adjustRightInd w:val="0"/>
              <w:snapToGrid w:val="0"/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五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、书写指导，课堂小结</w:t>
            </w:r>
          </w:p>
          <w:p w14:paraId="13E12390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1.指导书写本课生字。</w:t>
            </w:r>
          </w:p>
          <w:p w14:paraId="3F1E0289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（1）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（出示课件12）</w:t>
            </w:r>
            <w:r>
              <w:rPr>
                <w:rFonts w:ascii="Times New Roman" w:hAnsi="Times New Roman"/>
                <w:sz w:val="24"/>
                <w:szCs w:val="24"/>
              </w:rPr>
              <w:t>指名认读，引导学生仔细观察字的结构和需要注意的笔画。</w:t>
            </w:r>
          </w:p>
          <w:p w14:paraId="7D541696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（2）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（出示课件13-15）</w:t>
            </w:r>
            <w:r>
              <w:rPr>
                <w:rFonts w:ascii="Times New Roman" w:hAnsi="Times New Roman"/>
                <w:sz w:val="24"/>
                <w:szCs w:val="24"/>
              </w:rPr>
              <w:t>重点指导“麻、寸、册”，教师范写。</w:t>
            </w:r>
          </w:p>
          <w:p w14:paraId="1DF36A03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麻：“广”要写得大，将“林”包住，首笔点在竖中线的上端。“林”的第二个“木”稍大，横画略超出“广”，最后一笔捺要写得舒展。</w:t>
            </w:r>
          </w:p>
          <w:p w14:paraId="1E36AFC3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寸：横笔位于横中线上方，左低右高。竖钩在竖中线右侧起笔，收笔时过竖中线。点在左半格的横中线下侧。</w:t>
            </w:r>
          </w:p>
          <w:p w14:paraId="330187EF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册：整体不要太宽，左边略小，右边略大。横折钩中的“横”要写得短。长横穿过左右两部分，略向右上倾斜。</w:t>
            </w:r>
          </w:p>
          <w:p w14:paraId="5CC8A939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（3）学生书写，展示评价。</w:t>
            </w:r>
          </w:p>
          <w:p w14:paraId="1910E1E7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2.抄写“高远、</w:t>
            </w:r>
            <w:r>
              <w:rPr>
                <w:rFonts w:hint="eastAsia" w:ascii="Times New Roman" w:hAnsi="Times New Roman"/>
                <w:sz w:val="24"/>
                <w:szCs w:val="24"/>
              </w:rPr>
              <w:t>万物</w:t>
            </w:r>
            <w:r>
              <w:rPr>
                <w:rFonts w:ascii="Times New Roman" w:hAnsi="Times New Roman"/>
                <w:sz w:val="24"/>
                <w:szCs w:val="24"/>
              </w:rPr>
              <w:t>”等1</w:t>
            </w:r>
            <w:r>
              <w:rPr>
                <w:rFonts w:hint="eastAsia"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个词语。</w:t>
            </w:r>
          </w:p>
          <w:p w14:paraId="37B70780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3.课堂小结。</w:t>
            </w:r>
          </w:p>
          <w:p w14:paraId="03A79644">
            <w:pPr>
              <w:snapToGrid w:val="0"/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六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、巩固练习，布置作业</w:t>
            </w:r>
          </w:p>
          <w:p w14:paraId="4F3C5D3C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1.课堂演练。</w:t>
            </w:r>
            <w:r>
              <w:rPr>
                <w:rFonts w:ascii="宋体" w:hAnsi="宋体"/>
                <w:color w:val="0000FF"/>
                <w:sz w:val="24"/>
                <w:szCs w:val="24"/>
              </w:rPr>
              <w:t>（出示课件16）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14:paraId="59D198EB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2.布置作业。</w:t>
            </w:r>
            <w:r>
              <w:rPr>
                <w:rFonts w:ascii="宋体" w:hAnsi="宋体"/>
                <w:color w:val="0000FF"/>
                <w:sz w:val="24"/>
                <w:szCs w:val="24"/>
              </w:rPr>
              <w:t>（出示课件17）</w:t>
            </w:r>
          </w:p>
          <w:p w14:paraId="58E44C35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（1）自主积累本课的生字新词。</w:t>
            </w:r>
          </w:p>
          <w:p w14:paraId="494C691E">
            <w:pPr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b/>
                <w:sz w:val="24"/>
                <w:szCs w:val="30"/>
              </w:rPr>
            </w:pPr>
            <w:r>
              <w:rPr>
                <w:rFonts w:ascii="宋体" w:hAnsi="宋体"/>
                <w:sz w:val="24"/>
                <w:szCs w:val="24"/>
              </w:rPr>
              <w:t>（2）观察大自然中那些“好玩的东西”。</w:t>
            </w:r>
          </w:p>
          <w:p w14:paraId="136971E7"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30"/>
              </w:rPr>
              <w:t>第二课时</w:t>
            </w:r>
          </w:p>
          <w:p w14:paraId="4F4361C4">
            <w:pPr>
              <w:snapToGrid w:val="0"/>
              <w:spacing w:line="36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【课时目标】</w:t>
            </w:r>
          </w:p>
          <w:p w14:paraId="670A748B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1.正确有感情地朗读课文。</w:t>
            </w:r>
          </w:p>
          <w:p w14:paraId="1725D842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2.能说出从课文中感受到的大自然的乐趣，找出相关语句，体会语言的生动。</w:t>
            </w:r>
          </w:p>
          <w:p w14:paraId="21E614B3">
            <w:pPr>
              <w:snapToGrid w:val="0"/>
              <w:spacing w:line="360" w:lineRule="auto"/>
              <w:ind w:firstLine="360" w:firstLineChars="1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3.</w:t>
            </w:r>
            <w:r>
              <w:rPr>
                <w:rFonts w:ascii="Times New Roman" w:hAnsi="Times New Roman"/>
                <w:sz w:val="24"/>
              </w:rPr>
              <w:t>能简单地写出自己感受到的大自然的乐趣，并和同学交流</w:t>
            </w:r>
            <w:r>
              <w:rPr>
                <w:rFonts w:ascii="Times New Roman" w:hAnsi="Times New Roman"/>
                <w:sz w:val="24"/>
                <w:szCs w:val="24"/>
              </w:rPr>
              <w:t>。</w:t>
            </w:r>
          </w:p>
          <w:p w14:paraId="12B4DDC3">
            <w:pPr>
              <w:snapToGrid w:val="0"/>
              <w:spacing w:line="36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【教学过程】</w:t>
            </w:r>
          </w:p>
          <w:p w14:paraId="3FAC474C">
            <w:pPr>
              <w:snapToGrid w:val="0"/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一、学习第3-5自然段，感受有趣的植物带来的乐趣</w:t>
            </w:r>
          </w:p>
          <w:p w14:paraId="4F38170F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1.过渡：我们知道了大自然有许多好玩的东西，第2自然段当中有哪些好玩的东西呢？</w:t>
            </w:r>
          </w:p>
          <w:p w14:paraId="35D97C3B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ascii="Times New Roman" w:hAnsi="Times New Roman"/>
                <w:sz w:val="24"/>
                <w:szCs w:val="24"/>
              </w:rPr>
              <w:t>请学生自由朗读第3-5自然段，想一想：大自然带给“我”怎样的乐趣？圈画出生动的语句并想象画面。</w:t>
            </w:r>
          </w:p>
          <w:p w14:paraId="737FBED8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3.指名学生交流第3自然段，教师相机指导。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06C95564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（1）理解“暑寒荣枯”。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21、22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74DD869C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</w:t>
            </w:r>
            <w:r>
              <w:rPr>
                <w:rFonts w:ascii="Times New Roman" w:hAnsi="Times New Roman"/>
                <w:sz w:val="24"/>
                <w:szCs w:val="24"/>
              </w:rPr>
              <w:t>提问：“暑寒荣枯”是什么意思？</w:t>
            </w:r>
          </w:p>
          <w:p w14:paraId="71821218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教师点拨：暑寒荣枯是指夏天花草树木茂盛繁荣,冬天花草树木枯萎凋零。</w:t>
            </w:r>
          </w:p>
          <w:p w14:paraId="25FD13A3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</w:t>
            </w:r>
            <w:r>
              <w:rPr>
                <w:rFonts w:ascii="Times New Roman" w:hAnsi="Times New Roman"/>
                <w:sz w:val="24"/>
                <w:szCs w:val="24"/>
              </w:rPr>
              <w:t>交流不同季节植物的诗句，加深对“暑寒荣枯”的理解。</w:t>
            </w:r>
          </w:p>
          <w:p w14:paraId="78E723DC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引导：季节不断变化,草木有荣有枯。你能联想到我们学过的诗句吗？</w:t>
            </w:r>
          </w:p>
          <w:p w14:paraId="5657B258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 w:eastAsia="楷体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预设：</w:t>
            </w:r>
            <w:r>
              <w:rPr>
                <w:rFonts w:ascii="Times New Roman" w:hAnsi="Times New Roman" w:eastAsia="楷体"/>
                <w:sz w:val="24"/>
                <w:szCs w:val="24"/>
              </w:rPr>
              <w:t>草长莺飞二月天，拂堤杨柳醉春烟。</w:t>
            </w:r>
          </w:p>
          <w:p w14:paraId="7D61CAE2">
            <w:pPr>
              <w:snapToGrid w:val="0"/>
              <w:spacing w:line="360" w:lineRule="auto"/>
              <w:ind w:firstLine="1132" w:firstLineChars="472"/>
              <w:rPr>
                <w:rFonts w:ascii="Times New Roman" w:hAnsi="Times New Roman" w:eastAsia="楷体"/>
                <w:sz w:val="24"/>
                <w:szCs w:val="24"/>
              </w:rPr>
            </w:pPr>
            <w:r>
              <w:rPr>
                <w:rFonts w:ascii="Times New Roman" w:hAnsi="Times New Roman" w:eastAsia="楷体"/>
                <w:sz w:val="24"/>
                <w:szCs w:val="24"/>
              </w:rPr>
              <w:t>接天莲叶无穷碧，映日荷花别样红。</w:t>
            </w:r>
          </w:p>
          <w:p w14:paraId="2BB1360A">
            <w:pPr>
              <w:snapToGrid w:val="0"/>
              <w:spacing w:line="360" w:lineRule="auto"/>
              <w:ind w:firstLine="1132" w:firstLineChars="472"/>
              <w:rPr>
                <w:rFonts w:ascii="Times New Roman" w:hAnsi="Times New Roman" w:eastAsia="楷体"/>
                <w:sz w:val="24"/>
                <w:szCs w:val="24"/>
              </w:rPr>
            </w:pPr>
            <w:r>
              <w:rPr>
                <w:rFonts w:ascii="Times New Roman" w:hAnsi="Times New Roman" w:eastAsia="楷体"/>
                <w:sz w:val="24"/>
                <w:szCs w:val="24"/>
              </w:rPr>
              <w:t>停车坐爱枫林晚，霜叶红于二月花。</w:t>
            </w:r>
          </w:p>
          <w:p w14:paraId="4872F3E0">
            <w:pPr>
              <w:snapToGrid w:val="0"/>
              <w:spacing w:line="360" w:lineRule="auto"/>
              <w:ind w:firstLine="1132" w:firstLineChars="4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楷体"/>
                <w:sz w:val="24"/>
                <w:szCs w:val="24"/>
              </w:rPr>
              <w:t>墙角数枝梅，凌寒独自开。</w:t>
            </w:r>
          </w:p>
          <w:p w14:paraId="7D02B4D5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（2）提问：作者是从哪几个方面写花儿和草的？（</w:t>
            </w:r>
            <w:r>
              <w:rPr>
                <w:rFonts w:hint="eastAsia" w:ascii="Times New Roman" w:hAnsi="Times New Roman"/>
                <w:sz w:val="24"/>
                <w:szCs w:val="24"/>
              </w:rPr>
              <w:t>花儿</w:t>
            </w:r>
            <w:r>
              <w:rPr>
                <w:rFonts w:ascii="Times New Roman" w:hAnsi="Times New Roman"/>
                <w:sz w:val="24"/>
                <w:szCs w:val="24"/>
              </w:rPr>
              <w:t>颜色</w:t>
            </w:r>
            <w:r>
              <w:rPr>
                <w:rFonts w:hint="eastAsia" w:ascii="Times New Roman" w:hAnsi="Times New Roman"/>
                <w:sz w:val="24"/>
                <w:szCs w:val="24"/>
              </w:rPr>
              <w:t>多</w:t>
            </w:r>
            <w:r>
              <w:rPr>
                <w:rFonts w:ascii="Times New Roman" w:hAnsi="Times New Roman"/>
                <w:sz w:val="24"/>
                <w:szCs w:val="24"/>
              </w:rPr>
              <w:t>和形状</w:t>
            </w:r>
            <w:r>
              <w:rPr>
                <w:rFonts w:hint="eastAsia" w:ascii="Times New Roman" w:hAnsi="Times New Roman"/>
                <w:sz w:val="24"/>
                <w:szCs w:val="24"/>
              </w:rPr>
              <w:t>多，草的形态各不相同</w:t>
            </w:r>
            <w:r>
              <w:rPr>
                <w:rFonts w:ascii="Times New Roman" w:hAnsi="Times New Roman"/>
                <w:sz w:val="24"/>
                <w:szCs w:val="24"/>
              </w:rPr>
              <w:t>）</w:t>
            </w:r>
          </w:p>
          <w:p w14:paraId="6BE05520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（3）教师引读：花儿颜色有——（学生接读），形状有——（学生接读），草的叶子各不相同——（学生接读）。</w:t>
            </w:r>
          </w:p>
          <w:p w14:paraId="182E8F4F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）引导学生想象画面。提问：读完你的脑海出现了怎样的画面？</w:t>
            </w:r>
          </w:p>
          <w:p w14:paraId="4D3C85B7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（5）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23-25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ascii="Times New Roman" w:hAnsi="Times New Roman"/>
                <w:sz w:val="24"/>
                <w:szCs w:val="24"/>
              </w:rPr>
              <w:t>学生想象画面，教师相机播放花儿</w:t>
            </w:r>
            <w:r>
              <w:rPr>
                <w:rFonts w:hint="eastAsia" w:ascii="Times New Roman" w:hAnsi="Times New Roman"/>
                <w:sz w:val="24"/>
                <w:szCs w:val="24"/>
              </w:rPr>
              <w:t>和草的各种</w:t>
            </w:r>
            <w:r>
              <w:rPr>
                <w:rFonts w:ascii="Times New Roman" w:hAnsi="Times New Roman"/>
                <w:sz w:val="24"/>
                <w:szCs w:val="24"/>
              </w:rPr>
              <w:t>图片</w:t>
            </w:r>
            <w:r>
              <w:rPr>
                <w:rFonts w:hint="eastAsia" w:ascii="Times New Roman" w:hAnsi="Times New Roman"/>
                <w:sz w:val="24"/>
                <w:szCs w:val="24"/>
              </w:rPr>
              <w:t>，</w:t>
            </w:r>
            <w:r>
              <w:rPr>
                <w:rFonts w:ascii="Times New Roman" w:hAnsi="Times New Roman"/>
                <w:sz w:val="24"/>
                <w:szCs w:val="24"/>
              </w:rPr>
              <w:t>体会花草的千姿百态。</w:t>
            </w:r>
          </w:p>
          <w:p w14:paraId="25E2AA47">
            <w:pPr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4.指名学生交流第4自然段，教师相机指导。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03AB35BF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（1）提问：这一段作者写了什么呢？（各种果树）</w:t>
            </w:r>
          </w:p>
          <w:p w14:paraId="5A398C98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（2）引导学生围绕“在不同的时间里，它们开不同的花，结不同的果”，说一说各种果树在不同时节依次开花、结果的情形。</w:t>
            </w:r>
          </w:p>
          <w:p w14:paraId="6CD38380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学生有感情地朗读第4自然段，</w:t>
            </w:r>
            <w:r>
              <w:rPr>
                <w:rFonts w:ascii="Times New Roman" w:hAnsi="Times New Roman"/>
                <w:sz w:val="24"/>
                <w:szCs w:val="24"/>
              </w:rPr>
              <w:t>提问：读完你的脑海出现了怎样的画面？</w:t>
            </w:r>
          </w:p>
          <w:p w14:paraId="0968AF01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（4）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ascii="Times New Roman" w:hAnsi="Times New Roman"/>
                <w:sz w:val="24"/>
                <w:szCs w:val="24"/>
              </w:rPr>
              <w:t>学生想象画面，教师相机播放</w:t>
            </w:r>
            <w:r>
              <w:rPr>
                <w:rFonts w:hint="eastAsia" w:ascii="Times New Roman" w:hAnsi="Times New Roman"/>
                <w:sz w:val="24"/>
                <w:szCs w:val="24"/>
              </w:rPr>
              <w:t>梨树、桃树、橘子树、柚子树的图片，体会果树给人们带来的享受。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（板书：花草树木）</w:t>
            </w:r>
          </w:p>
          <w:p w14:paraId="100E6340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5.指名学生交流第5自然段，教师相机指导。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13025656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（1）提问：“我”最喜爱的树是什么？（两丛竹子和一株棕榈）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（板书：竹子、棕榈）</w:t>
            </w:r>
          </w:p>
          <w:p w14:paraId="5BB6CAAD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（2）提问：你觉得哪些描写特别有趣？</w:t>
            </w:r>
          </w:p>
          <w:p w14:paraId="0E8A39D9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预设1：微风吹来，沙沙的竹叶声，如同温柔的细语。</w:t>
            </w:r>
          </w:p>
          <w:p w14:paraId="67D9FBFE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预设2：棕榈树高大挺拔，大蒲扇似的叶子在风中摇摆，一副超凡脱俗的样子。</w:t>
            </w:r>
          </w:p>
          <w:p w14:paraId="30A52806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预设3：小鱼在倒影间游玩，又是另一种境界。</w:t>
            </w:r>
          </w:p>
          <w:p w14:paraId="4AFD4579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（3）学生有感情地朗读第5自然段，</w:t>
            </w:r>
            <w:r>
              <w:rPr>
                <w:rFonts w:ascii="Times New Roman" w:hAnsi="Times New Roman"/>
                <w:sz w:val="24"/>
                <w:szCs w:val="24"/>
              </w:rPr>
              <w:t>提问：读完你的脑海出现了怎样的画面？</w:t>
            </w:r>
          </w:p>
          <w:p w14:paraId="715EFDE2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（4）交流写竹子的语句，教师相机指导。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643EB984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①</w:t>
            </w:r>
            <w:r>
              <w:rPr>
                <w:rFonts w:ascii="Times New Roman" w:hAnsi="Times New Roman"/>
                <w:sz w:val="24"/>
                <w:szCs w:val="24"/>
              </w:rPr>
              <w:t>教师提问：竹子有什么样的特点呢？你能从文中找到答案吗？</w:t>
            </w:r>
          </w:p>
          <w:p w14:paraId="555FE4E1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预设：竹子的特点是长得快还能发出温柔的细语。</w:t>
            </w:r>
          </w:p>
          <w:p w14:paraId="5ADC631A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②引导学生联系上下文想象：竹子“温柔的细语”是什么样的？它会对“我”说些什么？</w:t>
            </w:r>
          </w:p>
          <w:p w14:paraId="53D2D4B4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③有感情地朗读这些语句，体会“我”与竹子亲密无间、共同成长的意韵。</w:t>
            </w:r>
          </w:p>
          <w:p w14:paraId="5A36EBAF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（5）交流写棕榈的语句，教师相机指导。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07FC80CE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①</w:t>
            </w:r>
            <w:r>
              <w:rPr>
                <w:rFonts w:ascii="Times New Roman" w:hAnsi="Times New Roman"/>
                <w:sz w:val="24"/>
                <w:szCs w:val="24"/>
              </w:rPr>
              <w:t>教师提问：棕榈</w:t>
            </w:r>
            <w:r>
              <w:rPr>
                <w:rFonts w:hint="eastAsia" w:ascii="Times New Roman" w:hAnsi="Times New Roman"/>
                <w:sz w:val="24"/>
                <w:szCs w:val="24"/>
              </w:rPr>
              <w:t>树</w:t>
            </w:r>
            <w:r>
              <w:rPr>
                <w:rFonts w:ascii="Times New Roman" w:hAnsi="Times New Roman"/>
                <w:sz w:val="24"/>
                <w:szCs w:val="24"/>
              </w:rPr>
              <w:t>有什么样的特点呢？</w:t>
            </w:r>
          </w:p>
          <w:p w14:paraId="7CE60558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预设：</w:t>
            </w:r>
            <w:r>
              <w:rPr>
                <w:rFonts w:ascii="Times New Roman" w:hAnsi="Times New Roman"/>
                <w:sz w:val="24"/>
                <w:szCs w:val="24"/>
              </w:rPr>
              <w:t>棕榈</w:t>
            </w:r>
            <w:r>
              <w:rPr>
                <w:rFonts w:hint="eastAsia" w:ascii="Times New Roman" w:hAnsi="Times New Roman"/>
                <w:sz w:val="24"/>
                <w:szCs w:val="24"/>
              </w:rPr>
              <w:t>树</w:t>
            </w:r>
            <w:r>
              <w:rPr>
                <w:rFonts w:ascii="Times New Roman" w:hAnsi="Times New Roman"/>
                <w:sz w:val="24"/>
                <w:szCs w:val="24"/>
              </w:rPr>
              <w:t>高大挺拔，叶子像大蒲扇一样。</w:t>
            </w:r>
          </w:p>
          <w:p w14:paraId="1F680F1C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教师追问：叶子像大蒲扇一样，这里运用了什么样的修辞手法？</w:t>
            </w:r>
            <w:r>
              <w:rPr>
                <w:rFonts w:hint="eastAsia" w:ascii="Times New Roman" w:hAnsi="Times New Roman"/>
                <w:sz w:val="24"/>
                <w:szCs w:val="24"/>
              </w:rPr>
              <w:t>（比喻）</w:t>
            </w:r>
          </w:p>
          <w:p w14:paraId="76186EAC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②引导学生想象：小鱼在倒影间会怎么游玩？“我”看到这样的美景心情是怎样的？</w:t>
            </w:r>
          </w:p>
          <w:p w14:paraId="225AC3F5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③有感情地朗读这些语句，感受人与自然和谐相融的美好。</w:t>
            </w:r>
          </w:p>
          <w:p w14:paraId="0F1C5111">
            <w:pPr>
              <w:snapToGrid w:val="0"/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、学习第</w:t>
            </w: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自然段，</w:t>
            </w: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体会作者对大自然的赞美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4C5EC275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1.请学生读课文最后一个自然段，体会“我”对这本“大书”的理解。</w:t>
            </w:r>
          </w:p>
          <w:p w14:paraId="6A56CEB4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2.引导学生围绕“无尽的奥秘”“无尽的乐趣”，理解最后一自然段点出了本文的主题——读不完的大书。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（板书：大自然有无穷的奥秘，无尽的乐趣）</w:t>
            </w:r>
          </w:p>
          <w:p w14:paraId="1F44C52E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3.教师小结：世界万物，不仅好玩，还让人沉思和遐想。大自然真是一部读不完的大书呀！让我们在以后的生活及学习中，继续探索大自然的无尽奥秘，感受大自然带来的无尽乐趣吧。</w:t>
            </w:r>
          </w:p>
          <w:p w14:paraId="2C4D3DDE">
            <w:pPr>
              <w:snapToGrid w:val="0"/>
              <w:spacing w:line="360" w:lineRule="auto"/>
              <w:ind w:firstLine="480" w:firstLineChars="200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（</w:t>
            </w:r>
            <w:r>
              <w:rPr>
                <w:rFonts w:ascii="仿宋" w:hAnsi="仿宋" w:eastAsia="仿宋"/>
                <w:b/>
                <w:bCs/>
                <w:sz w:val="24"/>
              </w:rPr>
              <w:t>设计意图</w:t>
            </w:r>
            <w:r>
              <w:rPr>
                <w:rFonts w:ascii="仿宋" w:hAnsi="仿宋" w:eastAsia="仿宋"/>
                <w:bCs/>
                <w:sz w:val="24"/>
              </w:rPr>
              <w:t>：</w:t>
            </w:r>
            <w:r>
              <w:rPr>
                <w:rFonts w:ascii="仿宋" w:hAnsi="仿宋" w:eastAsia="仿宋"/>
                <w:sz w:val="24"/>
              </w:rPr>
              <w:t>引导学生抓住关键语句，体会课文语言的生动，结合生活体验读懂课文语言，理解“读不完的大书”的真正含义。）</w:t>
            </w:r>
          </w:p>
          <w:p w14:paraId="2A4B446B">
            <w:pPr>
              <w:snapToGrid w:val="0"/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完成</w:t>
            </w:r>
            <w:r>
              <w:rPr>
                <w:rFonts w:hint="eastAsia" w:ascii="宋体" w:hAnsi="宋体"/>
                <w:sz w:val="24"/>
              </w:rPr>
              <w:t>小练笔：简单写一写自己在生活中感受到的大自然的乐趣，和同学交流。</w:t>
            </w:r>
          </w:p>
          <w:p w14:paraId="248C7D63">
            <w:pPr>
              <w:snapToGrid w:val="0"/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三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总结拓展</w:t>
            </w:r>
          </w:p>
          <w:p w14:paraId="3CB30180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1.主题概括。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3A4D70BB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本文通过对大自然植物和动物的仔细观察，写出了大自然无穷的奥秘和无尽的乐趣。</w:t>
            </w:r>
          </w:p>
          <w:p w14:paraId="47EA789F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2.拓展延伸。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09223891">
            <w:pPr>
              <w:snapToGrid w:val="0"/>
              <w:spacing w:line="360" w:lineRule="auto"/>
              <w:ind w:firstLine="424" w:firstLineChars="177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风，是大自然的音乐家。他会在森林里演奏他的手风琴。当他翻动树叶，树叶便像歌手一样，唱出各种不同的歌曲。不一样的树叶，有不一样的声音；不一样的季节，有不一样的音乐。当微风拂过，那声音轻轻柔柔的，好像呢喃细语，让人感受到大自然的温柔；当狂风吹起，整座森林都激动起来，合奏出一首雄伟的乐曲，那声音充满力量，令人感受到大自然的威力。</w:t>
            </w:r>
          </w:p>
          <w:p w14:paraId="00E0CD20">
            <w:pPr>
              <w:snapToGrid w:val="0"/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四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/>
                <w:b/>
                <w:bCs/>
                <w:sz w:val="24"/>
                <w:szCs w:val="24"/>
              </w:rPr>
              <w:t>巩固练习，布置作业</w:t>
            </w:r>
          </w:p>
          <w:p w14:paraId="4B29EBD0">
            <w:pPr>
              <w:snapToGrid w:val="0"/>
              <w:spacing w:line="360" w:lineRule="auto"/>
              <w:ind w:firstLine="424" w:firstLineChars="1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1.课堂演练。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36、37）</w:t>
            </w:r>
          </w:p>
          <w:p w14:paraId="22486454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2.布置作业。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38）</w:t>
            </w:r>
          </w:p>
          <w:p w14:paraId="4E3DC0AF">
            <w:pPr>
              <w:snapToGrid w:val="0"/>
              <w:spacing w:line="360" w:lineRule="auto"/>
              <w:ind w:firstLine="422" w:firstLineChars="176"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画一画你眼中的大自然。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5CF12">
            <w:pPr>
              <w:spacing w:line="480" w:lineRule="auto"/>
              <w:rPr>
                <w:szCs w:val="24"/>
              </w:rPr>
            </w:pPr>
          </w:p>
        </w:tc>
      </w:tr>
      <w:tr w14:paraId="5E04C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ECF72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6D900E9">
            <w:pPr>
              <w:spacing w:line="480" w:lineRule="auto"/>
              <w:jc w:val="center"/>
              <w:rPr>
                <w:szCs w:val="24"/>
              </w:rPr>
            </w:pPr>
            <w:r>
              <w:pict>
                <v:shape id="_x0000_i1025" o:spt="75" type="#_x0000_t75" style="height:138.25pt;width:251.15pt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</w:pict>
            </w:r>
          </w:p>
        </w:tc>
      </w:tr>
      <w:tr w14:paraId="25D59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35D90"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71944A4">
            <w:pPr>
              <w:snapToGrid w:val="0"/>
              <w:spacing w:line="360" w:lineRule="auto"/>
              <w:ind w:firstLine="48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《读不完的大书》这篇课文以儿童的视角描写了乡村中缤纷多彩的事物，并融入丰富的想象，展现了一幅幅生动有趣的大自然的图画。</w:t>
            </w:r>
          </w:p>
          <w:p w14:paraId="5F6B0DA2">
            <w:pPr>
              <w:snapToGrid w:val="0"/>
              <w:spacing w:line="360" w:lineRule="auto"/>
              <w:ind w:firstLine="48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文描写的事物较多，但结构很清晰。在教学时，我引导学生梳理课文主要描写的事物，初步把握课文内容；接着，引导学生通过大胆想象、有感情地朗读等方式，从描写事物的语句中感受大自然的乐趣，体会语言的生动；然后，引导学生真正理解“读不完的大书”的含义；最后，让学生写一写自己在大自然中读到的奥秘和感受到的乐趣，让学生经历阅读输入到表达输出的学习运用过程，从而获得自己的言语经验，提升语言文字的运用能力。</w:t>
            </w:r>
          </w:p>
          <w:p w14:paraId="28F6F9B0">
            <w:pPr>
              <w:snapToGrid w:val="0"/>
              <w:spacing w:line="360" w:lineRule="auto"/>
              <w:ind w:firstLine="480"/>
              <w:rPr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本课教学特别关注了语文要素的落实，本单元的语文要素是“感受课文生动的语言，积累喜欢的语句”，教学中，在学生们找出课文描写了大自然中哪些“好玩的东西”后，继续引导学生关注文中生动的语言，并通过朗读、想象、交流等多种方式，体会语言的生动，丰富学生的语言积累。体会生动的语言，“读”是最有效的方法。通过</w:t>
            </w:r>
            <w:r>
              <w:rPr>
                <w:rFonts w:hint="eastAsia" w:ascii="宋体" w:hAnsi="宋体"/>
                <w:sz w:val="24"/>
                <w:szCs w:val="24"/>
              </w:rPr>
              <w:t>教师引读</w:t>
            </w:r>
            <w:r>
              <w:rPr>
                <w:rFonts w:ascii="宋体" w:hAnsi="宋体"/>
                <w:sz w:val="24"/>
                <w:szCs w:val="24"/>
              </w:rPr>
              <w:t>、齐读、重复读等多种形式，引导学生感受文中生动的语言，读出文字所表现的画面，读出感受，有效地落实单元语文要素。</w:t>
            </w:r>
          </w:p>
        </w:tc>
      </w:tr>
    </w:tbl>
    <w:p w14:paraId="0DDEC52A">
      <w:pPr>
        <w:snapToGrid w:val="0"/>
        <w:spacing w:line="360" w:lineRule="auto"/>
        <w:ind w:firstLine="480"/>
        <w:rPr>
          <w:rFonts w:ascii="Times New Roman" w:hAnsi="Times New Roman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17EDF2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F4575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A2A650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80E87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7A824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936402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339C"/>
    <w:rsid w:val="00003ACB"/>
    <w:rsid w:val="000119BE"/>
    <w:rsid w:val="00012399"/>
    <w:rsid w:val="00013642"/>
    <w:rsid w:val="000172DE"/>
    <w:rsid w:val="000228C0"/>
    <w:rsid w:val="00032E08"/>
    <w:rsid w:val="0003556E"/>
    <w:rsid w:val="00037043"/>
    <w:rsid w:val="00037E81"/>
    <w:rsid w:val="00040AF6"/>
    <w:rsid w:val="00043067"/>
    <w:rsid w:val="000454DC"/>
    <w:rsid w:val="00047059"/>
    <w:rsid w:val="00050E47"/>
    <w:rsid w:val="00051C30"/>
    <w:rsid w:val="00052FA1"/>
    <w:rsid w:val="0005346E"/>
    <w:rsid w:val="000541D4"/>
    <w:rsid w:val="000678A3"/>
    <w:rsid w:val="00071A49"/>
    <w:rsid w:val="00074E44"/>
    <w:rsid w:val="000776A0"/>
    <w:rsid w:val="00080FBC"/>
    <w:rsid w:val="00081400"/>
    <w:rsid w:val="00083137"/>
    <w:rsid w:val="00085D10"/>
    <w:rsid w:val="00086876"/>
    <w:rsid w:val="00095019"/>
    <w:rsid w:val="00096650"/>
    <w:rsid w:val="00096FCC"/>
    <w:rsid w:val="000A143C"/>
    <w:rsid w:val="000B2039"/>
    <w:rsid w:val="000B2849"/>
    <w:rsid w:val="000B4F33"/>
    <w:rsid w:val="000B679E"/>
    <w:rsid w:val="000B6C53"/>
    <w:rsid w:val="000B75F8"/>
    <w:rsid w:val="000C19B1"/>
    <w:rsid w:val="000C2399"/>
    <w:rsid w:val="000C5CEC"/>
    <w:rsid w:val="000D2B14"/>
    <w:rsid w:val="000D38CF"/>
    <w:rsid w:val="000D425E"/>
    <w:rsid w:val="000E0913"/>
    <w:rsid w:val="000E0BEA"/>
    <w:rsid w:val="000E140D"/>
    <w:rsid w:val="000E33D0"/>
    <w:rsid w:val="000E3AD3"/>
    <w:rsid w:val="000F2EFB"/>
    <w:rsid w:val="000F4570"/>
    <w:rsid w:val="001021FB"/>
    <w:rsid w:val="001061DA"/>
    <w:rsid w:val="0011033E"/>
    <w:rsid w:val="00116CC3"/>
    <w:rsid w:val="0012194A"/>
    <w:rsid w:val="001226DF"/>
    <w:rsid w:val="00130866"/>
    <w:rsid w:val="0014036A"/>
    <w:rsid w:val="00151F8E"/>
    <w:rsid w:val="0015315A"/>
    <w:rsid w:val="00153357"/>
    <w:rsid w:val="00156ED8"/>
    <w:rsid w:val="0016169D"/>
    <w:rsid w:val="001629B6"/>
    <w:rsid w:val="00174280"/>
    <w:rsid w:val="00180E90"/>
    <w:rsid w:val="00184A11"/>
    <w:rsid w:val="00191806"/>
    <w:rsid w:val="00195140"/>
    <w:rsid w:val="00195FC4"/>
    <w:rsid w:val="001A1CFD"/>
    <w:rsid w:val="001A29E1"/>
    <w:rsid w:val="001A3D14"/>
    <w:rsid w:val="001A3F11"/>
    <w:rsid w:val="001A46F8"/>
    <w:rsid w:val="001A54D9"/>
    <w:rsid w:val="001B2E88"/>
    <w:rsid w:val="001B3226"/>
    <w:rsid w:val="001B68F3"/>
    <w:rsid w:val="001B7380"/>
    <w:rsid w:val="001C089C"/>
    <w:rsid w:val="001C0A4F"/>
    <w:rsid w:val="001C3C7D"/>
    <w:rsid w:val="001C56AF"/>
    <w:rsid w:val="001C6DE7"/>
    <w:rsid w:val="001D08BC"/>
    <w:rsid w:val="001D2864"/>
    <w:rsid w:val="001D411F"/>
    <w:rsid w:val="001D65A9"/>
    <w:rsid w:val="001D7817"/>
    <w:rsid w:val="001E26E6"/>
    <w:rsid w:val="001E3821"/>
    <w:rsid w:val="001E76C6"/>
    <w:rsid w:val="001F6417"/>
    <w:rsid w:val="00200F20"/>
    <w:rsid w:val="00206BF1"/>
    <w:rsid w:val="00206DF7"/>
    <w:rsid w:val="00207C53"/>
    <w:rsid w:val="00212499"/>
    <w:rsid w:val="002144CE"/>
    <w:rsid w:val="002169CE"/>
    <w:rsid w:val="00217BD2"/>
    <w:rsid w:val="00221C8B"/>
    <w:rsid w:val="0023312B"/>
    <w:rsid w:val="002350C3"/>
    <w:rsid w:val="0023607D"/>
    <w:rsid w:val="002370E2"/>
    <w:rsid w:val="002416FF"/>
    <w:rsid w:val="0024512A"/>
    <w:rsid w:val="002512B9"/>
    <w:rsid w:val="00261EF9"/>
    <w:rsid w:val="0026322A"/>
    <w:rsid w:val="002633B0"/>
    <w:rsid w:val="00267C2F"/>
    <w:rsid w:val="00270C4D"/>
    <w:rsid w:val="00272EEF"/>
    <w:rsid w:val="002754C1"/>
    <w:rsid w:val="00284DA9"/>
    <w:rsid w:val="00285721"/>
    <w:rsid w:val="00286AC9"/>
    <w:rsid w:val="00291A45"/>
    <w:rsid w:val="002A0254"/>
    <w:rsid w:val="002A0726"/>
    <w:rsid w:val="002A164C"/>
    <w:rsid w:val="002A227B"/>
    <w:rsid w:val="002A279B"/>
    <w:rsid w:val="002A33DA"/>
    <w:rsid w:val="002A3783"/>
    <w:rsid w:val="002A577A"/>
    <w:rsid w:val="002B048D"/>
    <w:rsid w:val="002B172E"/>
    <w:rsid w:val="002B278D"/>
    <w:rsid w:val="002B6B8B"/>
    <w:rsid w:val="002C293A"/>
    <w:rsid w:val="002C75BB"/>
    <w:rsid w:val="002D24D9"/>
    <w:rsid w:val="002D344E"/>
    <w:rsid w:val="002D4C40"/>
    <w:rsid w:val="002E1E24"/>
    <w:rsid w:val="002E5167"/>
    <w:rsid w:val="002E7F5F"/>
    <w:rsid w:val="002F3507"/>
    <w:rsid w:val="002F5272"/>
    <w:rsid w:val="002F5FDE"/>
    <w:rsid w:val="002F6546"/>
    <w:rsid w:val="002F6A85"/>
    <w:rsid w:val="002F6C0C"/>
    <w:rsid w:val="00302DC9"/>
    <w:rsid w:val="00304E51"/>
    <w:rsid w:val="00305FAC"/>
    <w:rsid w:val="00306584"/>
    <w:rsid w:val="00306E3D"/>
    <w:rsid w:val="003074A2"/>
    <w:rsid w:val="00312130"/>
    <w:rsid w:val="003122B8"/>
    <w:rsid w:val="003206DC"/>
    <w:rsid w:val="00326889"/>
    <w:rsid w:val="00340A8A"/>
    <w:rsid w:val="0034223E"/>
    <w:rsid w:val="0034488F"/>
    <w:rsid w:val="0034538E"/>
    <w:rsid w:val="00357C94"/>
    <w:rsid w:val="00361B3A"/>
    <w:rsid w:val="003731C6"/>
    <w:rsid w:val="00374EDC"/>
    <w:rsid w:val="003852FB"/>
    <w:rsid w:val="003900EF"/>
    <w:rsid w:val="003A0232"/>
    <w:rsid w:val="003A1103"/>
    <w:rsid w:val="003A12AD"/>
    <w:rsid w:val="003A38DB"/>
    <w:rsid w:val="003A6D5E"/>
    <w:rsid w:val="003B353B"/>
    <w:rsid w:val="003B7F96"/>
    <w:rsid w:val="003C15A1"/>
    <w:rsid w:val="003C1604"/>
    <w:rsid w:val="003D06BA"/>
    <w:rsid w:val="003D161E"/>
    <w:rsid w:val="003D4AC8"/>
    <w:rsid w:val="003D5D42"/>
    <w:rsid w:val="003E042B"/>
    <w:rsid w:val="003E06B0"/>
    <w:rsid w:val="003E45A1"/>
    <w:rsid w:val="003F23F4"/>
    <w:rsid w:val="003F5A81"/>
    <w:rsid w:val="003F78D8"/>
    <w:rsid w:val="00403670"/>
    <w:rsid w:val="00407E32"/>
    <w:rsid w:val="00411A42"/>
    <w:rsid w:val="00413509"/>
    <w:rsid w:val="00427B3B"/>
    <w:rsid w:val="00433481"/>
    <w:rsid w:val="004358A5"/>
    <w:rsid w:val="00440FCC"/>
    <w:rsid w:val="00442EF9"/>
    <w:rsid w:val="00446BD0"/>
    <w:rsid w:val="00447878"/>
    <w:rsid w:val="00450D22"/>
    <w:rsid w:val="00452DCA"/>
    <w:rsid w:val="004611F6"/>
    <w:rsid w:val="004642F7"/>
    <w:rsid w:val="004650B0"/>
    <w:rsid w:val="004654B2"/>
    <w:rsid w:val="00473AA9"/>
    <w:rsid w:val="00473E56"/>
    <w:rsid w:val="00474475"/>
    <w:rsid w:val="004752C7"/>
    <w:rsid w:val="00480EA7"/>
    <w:rsid w:val="0048366C"/>
    <w:rsid w:val="00484EFF"/>
    <w:rsid w:val="00487932"/>
    <w:rsid w:val="00493D2C"/>
    <w:rsid w:val="00497AA8"/>
    <w:rsid w:val="004A0A43"/>
    <w:rsid w:val="004A1BB9"/>
    <w:rsid w:val="004A270F"/>
    <w:rsid w:val="004A31DC"/>
    <w:rsid w:val="004A477A"/>
    <w:rsid w:val="004B0B27"/>
    <w:rsid w:val="004B1681"/>
    <w:rsid w:val="004B6873"/>
    <w:rsid w:val="004C0B97"/>
    <w:rsid w:val="004C46D6"/>
    <w:rsid w:val="004D56B9"/>
    <w:rsid w:val="004E2606"/>
    <w:rsid w:val="004E3C4E"/>
    <w:rsid w:val="004F0127"/>
    <w:rsid w:val="004F1201"/>
    <w:rsid w:val="004F3D83"/>
    <w:rsid w:val="004F51D8"/>
    <w:rsid w:val="004F751B"/>
    <w:rsid w:val="004F7FEC"/>
    <w:rsid w:val="00504E61"/>
    <w:rsid w:val="0051496E"/>
    <w:rsid w:val="0051694E"/>
    <w:rsid w:val="005213C1"/>
    <w:rsid w:val="005228F7"/>
    <w:rsid w:val="00522A1F"/>
    <w:rsid w:val="005238D3"/>
    <w:rsid w:val="00525CFE"/>
    <w:rsid w:val="005270E8"/>
    <w:rsid w:val="0052743A"/>
    <w:rsid w:val="005342E1"/>
    <w:rsid w:val="00534FA9"/>
    <w:rsid w:val="0053611F"/>
    <w:rsid w:val="00541661"/>
    <w:rsid w:val="00545CC2"/>
    <w:rsid w:val="00550801"/>
    <w:rsid w:val="005600EB"/>
    <w:rsid w:val="00564BA3"/>
    <w:rsid w:val="00564CA2"/>
    <w:rsid w:val="00566783"/>
    <w:rsid w:val="005751DB"/>
    <w:rsid w:val="00580B23"/>
    <w:rsid w:val="00580D92"/>
    <w:rsid w:val="00582342"/>
    <w:rsid w:val="0058543E"/>
    <w:rsid w:val="00590AF4"/>
    <w:rsid w:val="00593CA0"/>
    <w:rsid w:val="00594059"/>
    <w:rsid w:val="005955DC"/>
    <w:rsid w:val="00597CEF"/>
    <w:rsid w:val="005A32A1"/>
    <w:rsid w:val="005A784C"/>
    <w:rsid w:val="005B46B5"/>
    <w:rsid w:val="005B4AA1"/>
    <w:rsid w:val="005B5669"/>
    <w:rsid w:val="005B6521"/>
    <w:rsid w:val="005C051C"/>
    <w:rsid w:val="005D35E4"/>
    <w:rsid w:val="005D46B3"/>
    <w:rsid w:val="005D79E0"/>
    <w:rsid w:val="005E199C"/>
    <w:rsid w:val="005E2EC8"/>
    <w:rsid w:val="005E4E85"/>
    <w:rsid w:val="005E6C56"/>
    <w:rsid w:val="005E7808"/>
    <w:rsid w:val="005F222C"/>
    <w:rsid w:val="005F63EF"/>
    <w:rsid w:val="005F7207"/>
    <w:rsid w:val="00607DBA"/>
    <w:rsid w:val="00615BD0"/>
    <w:rsid w:val="00616FCF"/>
    <w:rsid w:val="00620BFE"/>
    <w:rsid w:val="00621CCF"/>
    <w:rsid w:val="0062285B"/>
    <w:rsid w:val="00622E74"/>
    <w:rsid w:val="00624C3E"/>
    <w:rsid w:val="0062517F"/>
    <w:rsid w:val="00630E35"/>
    <w:rsid w:val="006311AC"/>
    <w:rsid w:val="00632437"/>
    <w:rsid w:val="006365D5"/>
    <w:rsid w:val="00653EB8"/>
    <w:rsid w:val="00655E94"/>
    <w:rsid w:val="0065735B"/>
    <w:rsid w:val="0065797D"/>
    <w:rsid w:val="00664185"/>
    <w:rsid w:val="00664E4E"/>
    <w:rsid w:val="00665414"/>
    <w:rsid w:val="00665B1E"/>
    <w:rsid w:val="006665BF"/>
    <w:rsid w:val="00676801"/>
    <w:rsid w:val="0068045B"/>
    <w:rsid w:val="00680838"/>
    <w:rsid w:val="00682625"/>
    <w:rsid w:val="00685CDA"/>
    <w:rsid w:val="006972B6"/>
    <w:rsid w:val="006A30AB"/>
    <w:rsid w:val="006B3932"/>
    <w:rsid w:val="006B6097"/>
    <w:rsid w:val="006C300D"/>
    <w:rsid w:val="006C5214"/>
    <w:rsid w:val="006C689A"/>
    <w:rsid w:val="006C6E85"/>
    <w:rsid w:val="006D16CD"/>
    <w:rsid w:val="006D3570"/>
    <w:rsid w:val="006D4333"/>
    <w:rsid w:val="006D46F3"/>
    <w:rsid w:val="006D4B63"/>
    <w:rsid w:val="006D708B"/>
    <w:rsid w:val="006E0CA6"/>
    <w:rsid w:val="006E0F8D"/>
    <w:rsid w:val="006E13AC"/>
    <w:rsid w:val="006E3E8F"/>
    <w:rsid w:val="006E4E66"/>
    <w:rsid w:val="006E5AFA"/>
    <w:rsid w:val="006E6CA2"/>
    <w:rsid w:val="006F1E34"/>
    <w:rsid w:val="006F458E"/>
    <w:rsid w:val="006F5949"/>
    <w:rsid w:val="006F5B44"/>
    <w:rsid w:val="0070365E"/>
    <w:rsid w:val="00713A80"/>
    <w:rsid w:val="007155BE"/>
    <w:rsid w:val="007250B4"/>
    <w:rsid w:val="007263CC"/>
    <w:rsid w:val="00726BCD"/>
    <w:rsid w:val="007277EA"/>
    <w:rsid w:val="00734899"/>
    <w:rsid w:val="00751B4F"/>
    <w:rsid w:val="00751C20"/>
    <w:rsid w:val="00752096"/>
    <w:rsid w:val="007548F0"/>
    <w:rsid w:val="007562CE"/>
    <w:rsid w:val="00757F65"/>
    <w:rsid w:val="0076125E"/>
    <w:rsid w:val="00761F59"/>
    <w:rsid w:val="00765657"/>
    <w:rsid w:val="00767610"/>
    <w:rsid w:val="0077090E"/>
    <w:rsid w:val="00772561"/>
    <w:rsid w:val="00775269"/>
    <w:rsid w:val="0078303C"/>
    <w:rsid w:val="00785A0D"/>
    <w:rsid w:val="00792F7B"/>
    <w:rsid w:val="00795038"/>
    <w:rsid w:val="0079728E"/>
    <w:rsid w:val="007A093C"/>
    <w:rsid w:val="007A7B4D"/>
    <w:rsid w:val="007C0288"/>
    <w:rsid w:val="007C1A9F"/>
    <w:rsid w:val="007C40A1"/>
    <w:rsid w:val="007C6A45"/>
    <w:rsid w:val="007C7449"/>
    <w:rsid w:val="007D61C1"/>
    <w:rsid w:val="007E072D"/>
    <w:rsid w:val="007E1834"/>
    <w:rsid w:val="007E2AE4"/>
    <w:rsid w:val="007E48A0"/>
    <w:rsid w:val="007F0B6E"/>
    <w:rsid w:val="007F11D2"/>
    <w:rsid w:val="007F19B0"/>
    <w:rsid w:val="007F2622"/>
    <w:rsid w:val="00805CBD"/>
    <w:rsid w:val="00807227"/>
    <w:rsid w:val="00810C35"/>
    <w:rsid w:val="0081346D"/>
    <w:rsid w:val="00816A77"/>
    <w:rsid w:val="0082045E"/>
    <w:rsid w:val="00822D61"/>
    <w:rsid w:val="00831BDB"/>
    <w:rsid w:val="0083667A"/>
    <w:rsid w:val="00843AD8"/>
    <w:rsid w:val="0084653F"/>
    <w:rsid w:val="008523BF"/>
    <w:rsid w:val="00852808"/>
    <w:rsid w:val="008539D0"/>
    <w:rsid w:val="00860218"/>
    <w:rsid w:val="00862237"/>
    <w:rsid w:val="00865F39"/>
    <w:rsid w:val="008725EB"/>
    <w:rsid w:val="00875CBC"/>
    <w:rsid w:val="00876B03"/>
    <w:rsid w:val="008827D0"/>
    <w:rsid w:val="00886118"/>
    <w:rsid w:val="00891335"/>
    <w:rsid w:val="00892B58"/>
    <w:rsid w:val="0089618F"/>
    <w:rsid w:val="008A01AC"/>
    <w:rsid w:val="008A01E9"/>
    <w:rsid w:val="008A7499"/>
    <w:rsid w:val="008C0A5B"/>
    <w:rsid w:val="008C1C1A"/>
    <w:rsid w:val="008C46CD"/>
    <w:rsid w:val="008C478C"/>
    <w:rsid w:val="008C4953"/>
    <w:rsid w:val="008D232E"/>
    <w:rsid w:val="008D23E4"/>
    <w:rsid w:val="008D244A"/>
    <w:rsid w:val="008D362E"/>
    <w:rsid w:val="008D78AA"/>
    <w:rsid w:val="008E2EA6"/>
    <w:rsid w:val="008F1CF1"/>
    <w:rsid w:val="008F56A5"/>
    <w:rsid w:val="008F590D"/>
    <w:rsid w:val="008F5C33"/>
    <w:rsid w:val="0090028E"/>
    <w:rsid w:val="00902BE0"/>
    <w:rsid w:val="00903855"/>
    <w:rsid w:val="00905118"/>
    <w:rsid w:val="009055C0"/>
    <w:rsid w:val="00905F72"/>
    <w:rsid w:val="00906A99"/>
    <w:rsid w:val="00906B76"/>
    <w:rsid w:val="009074B8"/>
    <w:rsid w:val="00912AA3"/>
    <w:rsid w:val="009145BA"/>
    <w:rsid w:val="00915870"/>
    <w:rsid w:val="00922227"/>
    <w:rsid w:val="00930EBB"/>
    <w:rsid w:val="00933667"/>
    <w:rsid w:val="00936711"/>
    <w:rsid w:val="009425D5"/>
    <w:rsid w:val="00944F10"/>
    <w:rsid w:val="0094519A"/>
    <w:rsid w:val="00945878"/>
    <w:rsid w:val="00945CC9"/>
    <w:rsid w:val="00946A51"/>
    <w:rsid w:val="00952E2E"/>
    <w:rsid w:val="00952E5A"/>
    <w:rsid w:val="009534E5"/>
    <w:rsid w:val="00955B75"/>
    <w:rsid w:val="00956123"/>
    <w:rsid w:val="00961BAC"/>
    <w:rsid w:val="00964826"/>
    <w:rsid w:val="00964926"/>
    <w:rsid w:val="00964A5F"/>
    <w:rsid w:val="0097244A"/>
    <w:rsid w:val="00972907"/>
    <w:rsid w:val="009734D9"/>
    <w:rsid w:val="00975101"/>
    <w:rsid w:val="009756CF"/>
    <w:rsid w:val="00983C25"/>
    <w:rsid w:val="0098493D"/>
    <w:rsid w:val="00986EF4"/>
    <w:rsid w:val="0099502E"/>
    <w:rsid w:val="00997C20"/>
    <w:rsid w:val="009A11EC"/>
    <w:rsid w:val="009A4BCF"/>
    <w:rsid w:val="009B1259"/>
    <w:rsid w:val="009B2C48"/>
    <w:rsid w:val="009B5D87"/>
    <w:rsid w:val="009D0470"/>
    <w:rsid w:val="009D2273"/>
    <w:rsid w:val="009D545F"/>
    <w:rsid w:val="009D7703"/>
    <w:rsid w:val="009E23AC"/>
    <w:rsid w:val="009E3572"/>
    <w:rsid w:val="009E42E2"/>
    <w:rsid w:val="009F323A"/>
    <w:rsid w:val="009F362C"/>
    <w:rsid w:val="009F74E7"/>
    <w:rsid w:val="00A02EEA"/>
    <w:rsid w:val="00A03847"/>
    <w:rsid w:val="00A056A9"/>
    <w:rsid w:val="00A073DF"/>
    <w:rsid w:val="00A12C71"/>
    <w:rsid w:val="00A13F3D"/>
    <w:rsid w:val="00A17F29"/>
    <w:rsid w:val="00A215E8"/>
    <w:rsid w:val="00A27EE6"/>
    <w:rsid w:val="00A3203A"/>
    <w:rsid w:val="00A3294D"/>
    <w:rsid w:val="00A355BD"/>
    <w:rsid w:val="00A36435"/>
    <w:rsid w:val="00A43BA2"/>
    <w:rsid w:val="00A449A7"/>
    <w:rsid w:val="00A51672"/>
    <w:rsid w:val="00A526BD"/>
    <w:rsid w:val="00A575A6"/>
    <w:rsid w:val="00A60DA3"/>
    <w:rsid w:val="00A631CD"/>
    <w:rsid w:val="00A66C0D"/>
    <w:rsid w:val="00A70126"/>
    <w:rsid w:val="00A71916"/>
    <w:rsid w:val="00A727B8"/>
    <w:rsid w:val="00A74DBD"/>
    <w:rsid w:val="00A75E4C"/>
    <w:rsid w:val="00A82CE5"/>
    <w:rsid w:val="00A83970"/>
    <w:rsid w:val="00A84ED1"/>
    <w:rsid w:val="00A9248C"/>
    <w:rsid w:val="00A9253C"/>
    <w:rsid w:val="00AA3947"/>
    <w:rsid w:val="00AA6DA0"/>
    <w:rsid w:val="00AB254F"/>
    <w:rsid w:val="00AB5DD5"/>
    <w:rsid w:val="00AB6C4C"/>
    <w:rsid w:val="00AB772F"/>
    <w:rsid w:val="00AC6A90"/>
    <w:rsid w:val="00AD1043"/>
    <w:rsid w:val="00AD20F2"/>
    <w:rsid w:val="00AE4C17"/>
    <w:rsid w:val="00AE4DBE"/>
    <w:rsid w:val="00AF34C8"/>
    <w:rsid w:val="00B0074C"/>
    <w:rsid w:val="00B01173"/>
    <w:rsid w:val="00B03BC5"/>
    <w:rsid w:val="00B063CE"/>
    <w:rsid w:val="00B0718D"/>
    <w:rsid w:val="00B11985"/>
    <w:rsid w:val="00B16BE3"/>
    <w:rsid w:val="00B25EF9"/>
    <w:rsid w:val="00B31960"/>
    <w:rsid w:val="00B32906"/>
    <w:rsid w:val="00B37573"/>
    <w:rsid w:val="00B421CF"/>
    <w:rsid w:val="00B44968"/>
    <w:rsid w:val="00B45B49"/>
    <w:rsid w:val="00B468DF"/>
    <w:rsid w:val="00B5054F"/>
    <w:rsid w:val="00B50B0B"/>
    <w:rsid w:val="00B51777"/>
    <w:rsid w:val="00B62F53"/>
    <w:rsid w:val="00B633F4"/>
    <w:rsid w:val="00B654D2"/>
    <w:rsid w:val="00B74720"/>
    <w:rsid w:val="00B76DD3"/>
    <w:rsid w:val="00B82DBB"/>
    <w:rsid w:val="00B834CC"/>
    <w:rsid w:val="00B877FA"/>
    <w:rsid w:val="00B90153"/>
    <w:rsid w:val="00BA1264"/>
    <w:rsid w:val="00BA3B15"/>
    <w:rsid w:val="00BA3B35"/>
    <w:rsid w:val="00BA3B82"/>
    <w:rsid w:val="00BB4715"/>
    <w:rsid w:val="00BC1C94"/>
    <w:rsid w:val="00BC2387"/>
    <w:rsid w:val="00BC2C83"/>
    <w:rsid w:val="00BC309A"/>
    <w:rsid w:val="00BC5F8F"/>
    <w:rsid w:val="00BD7604"/>
    <w:rsid w:val="00BE0026"/>
    <w:rsid w:val="00BE0A02"/>
    <w:rsid w:val="00BE1541"/>
    <w:rsid w:val="00BE2916"/>
    <w:rsid w:val="00BE3C1B"/>
    <w:rsid w:val="00BE3EE9"/>
    <w:rsid w:val="00BF0672"/>
    <w:rsid w:val="00BF6CB1"/>
    <w:rsid w:val="00C0182D"/>
    <w:rsid w:val="00C019D5"/>
    <w:rsid w:val="00C01DFC"/>
    <w:rsid w:val="00C022D0"/>
    <w:rsid w:val="00C032EB"/>
    <w:rsid w:val="00C03BA8"/>
    <w:rsid w:val="00C06173"/>
    <w:rsid w:val="00C06E55"/>
    <w:rsid w:val="00C06EC1"/>
    <w:rsid w:val="00C12153"/>
    <w:rsid w:val="00C129CD"/>
    <w:rsid w:val="00C1748E"/>
    <w:rsid w:val="00C2679D"/>
    <w:rsid w:val="00C30512"/>
    <w:rsid w:val="00C32090"/>
    <w:rsid w:val="00C337C6"/>
    <w:rsid w:val="00C44218"/>
    <w:rsid w:val="00C44D0A"/>
    <w:rsid w:val="00C44FB2"/>
    <w:rsid w:val="00C45645"/>
    <w:rsid w:val="00C5431F"/>
    <w:rsid w:val="00C65491"/>
    <w:rsid w:val="00C678CF"/>
    <w:rsid w:val="00C7585E"/>
    <w:rsid w:val="00C818FB"/>
    <w:rsid w:val="00C83513"/>
    <w:rsid w:val="00C90B11"/>
    <w:rsid w:val="00C96F16"/>
    <w:rsid w:val="00CA059E"/>
    <w:rsid w:val="00CA21F2"/>
    <w:rsid w:val="00CA2215"/>
    <w:rsid w:val="00CA555C"/>
    <w:rsid w:val="00CB27BD"/>
    <w:rsid w:val="00CB4FAE"/>
    <w:rsid w:val="00CC1154"/>
    <w:rsid w:val="00CD0D88"/>
    <w:rsid w:val="00CD147D"/>
    <w:rsid w:val="00CD4A9E"/>
    <w:rsid w:val="00CD4D22"/>
    <w:rsid w:val="00CD509C"/>
    <w:rsid w:val="00CD5F3A"/>
    <w:rsid w:val="00CD6002"/>
    <w:rsid w:val="00CE1773"/>
    <w:rsid w:val="00CE4A72"/>
    <w:rsid w:val="00CE4A8B"/>
    <w:rsid w:val="00CE56EE"/>
    <w:rsid w:val="00CF1CA2"/>
    <w:rsid w:val="00CF3D01"/>
    <w:rsid w:val="00CF6C94"/>
    <w:rsid w:val="00D002C1"/>
    <w:rsid w:val="00D03F91"/>
    <w:rsid w:val="00D04E09"/>
    <w:rsid w:val="00D04FA1"/>
    <w:rsid w:val="00D06D04"/>
    <w:rsid w:val="00D1087E"/>
    <w:rsid w:val="00D11C4F"/>
    <w:rsid w:val="00D1326A"/>
    <w:rsid w:val="00D14C4A"/>
    <w:rsid w:val="00D219EA"/>
    <w:rsid w:val="00D2603F"/>
    <w:rsid w:val="00D26E35"/>
    <w:rsid w:val="00D276DE"/>
    <w:rsid w:val="00D301A9"/>
    <w:rsid w:val="00D31180"/>
    <w:rsid w:val="00D34751"/>
    <w:rsid w:val="00D358CE"/>
    <w:rsid w:val="00D41098"/>
    <w:rsid w:val="00D420C3"/>
    <w:rsid w:val="00D52C19"/>
    <w:rsid w:val="00D53C8D"/>
    <w:rsid w:val="00D54C8D"/>
    <w:rsid w:val="00D6118F"/>
    <w:rsid w:val="00D72C54"/>
    <w:rsid w:val="00D7541C"/>
    <w:rsid w:val="00D802F9"/>
    <w:rsid w:val="00D871B4"/>
    <w:rsid w:val="00D9131C"/>
    <w:rsid w:val="00D93050"/>
    <w:rsid w:val="00D95032"/>
    <w:rsid w:val="00D95AE1"/>
    <w:rsid w:val="00D96D0F"/>
    <w:rsid w:val="00DA0CAE"/>
    <w:rsid w:val="00DA76FC"/>
    <w:rsid w:val="00DB023B"/>
    <w:rsid w:val="00DB075B"/>
    <w:rsid w:val="00DB0767"/>
    <w:rsid w:val="00DB11FC"/>
    <w:rsid w:val="00DB32DD"/>
    <w:rsid w:val="00DB3B1C"/>
    <w:rsid w:val="00DC01A4"/>
    <w:rsid w:val="00DC204A"/>
    <w:rsid w:val="00DC39BE"/>
    <w:rsid w:val="00DC4CE8"/>
    <w:rsid w:val="00DC5663"/>
    <w:rsid w:val="00DC6166"/>
    <w:rsid w:val="00DD5AFB"/>
    <w:rsid w:val="00DD5C22"/>
    <w:rsid w:val="00DE052D"/>
    <w:rsid w:val="00DE28FE"/>
    <w:rsid w:val="00DF4293"/>
    <w:rsid w:val="00E04B59"/>
    <w:rsid w:val="00E05145"/>
    <w:rsid w:val="00E0599B"/>
    <w:rsid w:val="00E12C93"/>
    <w:rsid w:val="00E1377F"/>
    <w:rsid w:val="00E13C7F"/>
    <w:rsid w:val="00E15149"/>
    <w:rsid w:val="00E23659"/>
    <w:rsid w:val="00E23F3F"/>
    <w:rsid w:val="00E24049"/>
    <w:rsid w:val="00E2510C"/>
    <w:rsid w:val="00E30564"/>
    <w:rsid w:val="00E30E23"/>
    <w:rsid w:val="00E34E2A"/>
    <w:rsid w:val="00E43032"/>
    <w:rsid w:val="00E4705A"/>
    <w:rsid w:val="00E50AE9"/>
    <w:rsid w:val="00E514DB"/>
    <w:rsid w:val="00E525BC"/>
    <w:rsid w:val="00E56483"/>
    <w:rsid w:val="00E64838"/>
    <w:rsid w:val="00E64D60"/>
    <w:rsid w:val="00E70BFF"/>
    <w:rsid w:val="00E71D9A"/>
    <w:rsid w:val="00E72B3D"/>
    <w:rsid w:val="00E74638"/>
    <w:rsid w:val="00E83F33"/>
    <w:rsid w:val="00E840E7"/>
    <w:rsid w:val="00E84D9E"/>
    <w:rsid w:val="00E937C4"/>
    <w:rsid w:val="00EA2341"/>
    <w:rsid w:val="00EA61D3"/>
    <w:rsid w:val="00EA67CC"/>
    <w:rsid w:val="00EA6A83"/>
    <w:rsid w:val="00EA77C6"/>
    <w:rsid w:val="00EA7A33"/>
    <w:rsid w:val="00EB339C"/>
    <w:rsid w:val="00EB4E6A"/>
    <w:rsid w:val="00EB4F8C"/>
    <w:rsid w:val="00EB5B74"/>
    <w:rsid w:val="00EB5EB0"/>
    <w:rsid w:val="00EC0BCA"/>
    <w:rsid w:val="00EC1E07"/>
    <w:rsid w:val="00ED173A"/>
    <w:rsid w:val="00ED1DA2"/>
    <w:rsid w:val="00ED7E4D"/>
    <w:rsid w:val="00EE0DD4"/>
    <w:rsid w:val="00EE3F6E"/>
    <w:rsid w:val="00EE424F"/>
    <w:rsid w:val="00EE65BD"/>
    <w:rsid w:val="00EE6B3B"/>
    <w:rsid w:val="00EF467A"/>
    <w:rsid w:val="00EF6AC8"/>
    <w:rsid w:val="00F00898"/>
    <w:rsid w:val="00F00E82"/>
    <w:rsid w:val="00F01BF5"/>
    <w:rsid w:val="00F064CF"/>
    <w:rsid w:val="00F11E27"/>
    <w:rsid w:val="00F1314B"/>
    <w:rsid w:val="00F17403"/>
    <w:rsid w:val="00F24CE5"/>
    <w:rsid w:val="00F27791"/>
    <w:rsid w:val="00F27D52"/>
    <w:rsid w:val="00F305C5"/>
    <w:rsid w:val="00F354ED"/>
    <w:rsid w:val="00F404CF"/>
    <w:rsid w:val="00F41A0D"/>
    <w:rsid w:val="00F41BD0"/>
    <w:rsid w:val="00F454C3"/>
    <w:rsid w:val="00F47694"/>
    <w:rsid w:val="00F47799"/>
    <w:rsid w:val="00F504E2"/>
    <w:rsid w:val="00F52301"/>
    <w:rsid w:val="00F560FE"/>
    <w:rsid w:val="00F73D08"/>
    <w:rsid w:val="00F7653B"/>
    <w:rsid w:val="00F8500A"/>
    <w:rsid w:val="00F862B3"/>
    <w:rsid w:val="00F91F63"/>
    <w:rsid w:val="00F92F65"/>
    <w:rsid w:val="00F94D28"/>
    <w:rsid w:val="00FA1E03"/>
    <w:rsid w:val="00FA306D"/>
    <w:rsid w:val="00FA3B22"/>
    <w:rsid w:val="00FB65C7"/>
    <w:rsid w:val="00FB7510"/>
    <w:rsid w:val="00FC2F58"/>
    <w:rsid w:val="00FC3B17"/>
    <w:rsid w:val="00FC4E37"/>
    <w:rsid w:val="00FC63A4"/>
    <w:rsid w:val="00FD0D95"/>
    <w:rsid w:val="00FD1DC2"/>
    <w:rsid w:val="00FD243B"/>
    <w:rsid w:val="00FD3288"/>
    <w:rsid w:val="00FD4FD3"/>
    <w:rsid w:val="00FD7F55"/>
    <w:rsid w:val="00FE67DB"/>
    <w:rsid w:val="00FF79B8"/>
    <w:rsid w:val="01077929"/>
    <w:rsid w:val="01AF614F"/>
    <w:rsid w:val="02417312"/>
    <w:rsid w:val="03A505D3"/>
    <w:rsid w:val="08A55F75"/>
    <w:rsid w:val="0BA71E65"/>
    <w:rsid w:val="0BD62ADD"/>
    <w:rsid w:val="0FC74021"/>
    <w:rsid w:val="13D566DD"/>
    <w:rsid w:val="15FA7683"/>
    <w:rsid w:val="16977D71"/>
    <w:rsid w:val="1AA11398"/>
    <w:rsid w:val="1ADE546E"/>
    <w:rsid w:val="1BBA3BF8"/>
    <w:rsid w:val="28630F82"/>
    <w:rsid w:val="2BBC48A5"/>
    <w:rsid w:val="2EE3712F"/>
    <w:rsid w:val="331872E1"/>
    <w:rsid w:val="3E57311D"/>
    <w:rsid w:val="3F0F6E51"/>
    <w:rsid w:val="40981F1B"/>
    <w:rsid w:val="425E75F4"/>
    <w:rsid w:val="426D68F5"/>
    <w:rsid w:val="429E1EFD"/>
    <w:rsid w:val="468108B3"/>
    <w:rsid w:val="47B24A81"/>
    <w:rsid w:val="4BB7178D"/>
    <w:rsid w:val="4EBE6911"/>
    <w:rsid w:val="4FC2089D"/>
    <w:rsid w:val="59AC07AC"/>
    <w:rsid w:val="5B0F7B6C"/>
    <w:rsid w:val="5BE32C2F"/>
    <w:rsid w:val="67F61CBF"/>
    <w:rsid w:val="69366ED7"/>
    <w:rsid w:val="6A4B059F"/>
    <w:rsid w:val="6AC505A1"/>
    <w:rsid w:val="6B8B579B"/>
    <w:rsid w:val="6D7E6B12"/>
    <w:rsid w:val="74693C03"/>
    <w:rsid w:val="78B46789"/>
    <w:rsid w:val="7AC7264A"/>
    <w:rsid w:val="7B8472C3"/>
    <w:rsid w:val="7E19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qFormat/>
    <w:uiPriority w:val="99"/>
    <w:pPr>
      <w:jc w:val="left"/>
    </w:pPr>
  </w:style>
  <w:style w:type="paragraph" w:styleId="3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qFormat/>
    <w:uiPriority w:val="99"/>
    <w:rPr>
      <w:b/>
      <w:bCs/>
    </w:rPr>
  </w:style>
  <w:style w:type="character" w:styleId="9">
    <w:name w:val="Strong"/>
    <w:qFormat/>
    <w:uiPriority w:val="99"/>
    <w:rPr>
      <w:rFonts w:cs="Times New Roman"/>
      <w:b/>
      <w:bCs/>
    </w:rPr>
  </w:style>
  <w:style w:type="character" w:styleId="10">
    <w:name w:val="annotation reference"/>
    <w:qFormat/>
    <w:uiPriority w:val="0"/>
    <w:rPr>
      <w:rFonts w:cs="Times New Roman"/>
      <w:sz w:val="21"/>
      <w:szCs w:val="21"/>
    </w:rPr>
  </w:style>
  <w:style w:type="character" w:customStyle="1" w:styleId="11">
    <w:name w:val="批注文字 字符"/>
    <w:link w:val="2"/>
    <w:qFormat/>
    <w:locked/>
    <w:uiPriority w:val="99"/>
    <w:rPr>
      <w:rFonts w:cs="Times New Roman"/>
    </w:rPr>
  </w:style>
  <w:style w:type="character" w:customStyle="1" w:styleId="12">
    <w:name w:val="批注框文本 字符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页脚 字符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页眉 字符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批注主题 字符"/>
    <w:link w:val="6"/>
    <w:semiHidden/>
    <w:qFormat/>
    <w:locked/>
    <w:uiPriority w:val="99"/>
    <w:rPr>
      <w:rFonts w:cs="Times New Roman"/>
      <w:b/>
      <w:bCs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paragraph" w:styleId="17">
    <w:name w:val="Quote"/>
    <w:basedOn w:val="1"/>
    <w:next w:val="1"/>
    <w:link w:val="18"/>
    <w:qFormat/>
    <w:uiPriority w:val="99"/>
    <w:rPr>
      <w:i/>
      <w:iCs/>
      <w:color w:val="000000"/>
      <w:szCs w:val="24"/>
    </w:rPr>
  </w:style>
  <w:style w:type="character" w:customStyle="1" w:styleId="18">
    <w:name w:val="引用 字符"/>
    <w:link w:val="17"/>
    <w:qFormat/>
    <w:uiPriority w:val="99"/>
    <w:rPr>
      <w:rFonts w:ascii="Calibri" w:hAnsi="Calibri"/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5494</Words>
  <Characters>5579</Characters>
  <Lines>40</Lines>
  <Paragraphs>11</Paragraphs>
  <TotalTime>8</TotalTime>
  <ScaleCrop>false</ScaleCrop>
  <LinksUpToDate>false</LinksUpToDate>
  <CharactersWithSpaces>5593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2020-07-27T14:28:00Z</dcterms:created>
  <dc:creator>Administrator</dc:creator>
  <cp:lastModifiedBy>上帝掷骰子吗</cp:lastModifiedBy>
  <dcterms:modified xsi:type="dcterms:W3CDTF">2025-07-30T13:53:51Z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5B743B942874467183359EB4283A3330_12</vt:lpwstr>
  </property>
</Properties>
</file>